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4948" w14:textId="77777777" w:rsidR="0041394F" w:rsidRPr="00CD6920" w:rsidRDefault="0041394F" w:rsidP="0041394F">
      <w:pPr>
        <w:jc w:val="left"/>
        <w:rPr>
          <w:rFonts w:ascii="Times New Roman" w:eastAsia="Times New Roman" w:hAnsi="Times New Roman"/>
          <w:b/>
          <w:bCs/>
          <w:sz w:val="20"/>
          <w:szCs w:val="20"/>
        </w:rPr>
      </w:pPr>
      <w:bookmarkStart w:id="0" w:name="_Hlk188343864"/>
    </w:p>
    <w:p w14:paraId="77252625" w14:textId="77777777" w:rsidR="0041394F" w:rsidRPr="00CD6920" w:rsidRDefault="0041394F" w:rsidP="0041394F">
      <w:pPr>
        <w:jc w:val="left"/>
        <w:rPr>
          <w:rFonts w:ascii="Times New Roman" w:eastAsia="Times New Roman" w:hAnsi="Times New Roman"/>
          <w:b/>
          <w:bCs/>
          <w:sz w:val="20"/>
          <w:szCs w:val="20"/>
        </w:rPr>
      </w:pPr>
    </w:p>
    <w:p w14:paraId="64A967DC" w14:textId="77777777" w:rsidR="0041394F" w:rsidRPr="00CD6920" w:rsidRDefault="0041394F" w:rsidP="0041394F">
      <w:pPr>
        <w:jc w:val="left"/>
        <w:rPr>
          <w:rFonts w:ascii="Times New Roman" w:eastAsia="Times New Roman" w:hAnsi="Times New Roman"/>
          <w:b/>
          <w:bCs/>
          <w:sz w:val="20"/>
          <w:szCs w:val="20"/>
        </w:rPr>
      </w:pPr>
    </w:p>
    <w:p w14:paraId="52023EB5" w14:textId="77777777" w:rsidR="0041394F" w:rsidRPr="00CD6920" w:rsidRDefault="0041394F" w:rsidP="0041394F">
      <w:pPr>
        <w:jc w:val="left"/>
        <w:rPr>
          <w:rFonts w:ascii="Times New Roman" w:eastAsia="Times New Roman" w:hAnsi="Times New Roman"/>
          <w:b/>
          <w:bCs/>
          <w:sz w:val="20"/>
          <w:szCs w:val="20"/>
        </w:rPr>
      </w:pPr>
    </w:p>
    <w:p w14:paraId="3B2C9326" w14:textId="77777777" w:rsidR="0041394F" w:rsidRPr="00CD6920" w:rsidRDefault="0041394F" w:rsidP="0041394F">
      <w:pPr>
        <w:jc w:val="left"/>
        <w:rPr>
          <w:rFonts w:ascii="Arial" w:eastAsia="SimSun" w:hAnsi="Arial" w:cs="Arial"/>
          <w:sz w:val="20"/>
          <w:szCs w:val="20"/>
        </w:rPr>
      </w:pPr>
    </w:p>
    <w:p w14:paraId="3815FA23" w14:textId="77777777" w:rsidR="0041394F" w:rsidRDefault="0041394F" w:rsidP="0041394F">
      <w:pPr>
        <w:jc w:val="center"/>
        <w:rPr>
          <w:rFonts w:eastAsia="SimSun"/>
          <w:lang w:eastAsia="zh-CN"/>
        </w:rPr>
      </w:pPr>
      <w:r>
        <w:rPr>
          <w:noProof/>
        </w:rPr>
        <w:drawing>
          <wp:inline distT="0" distB="0" distL="0" distR="0" wp14:anchorId="7ACC5F8E" wp14:editId="0D7AB330">
            <wp:extent cx="2112010" cy="1050925"/>
            <wp:effectExtent l="0" t="0" r="2540" b="15875"/>
            <wp:docPr id="72" name="Picture 72"/>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112010" cy="1050925"/>
                    </a:xfrm>
                    <a:prstGeom prst="rect">
                      <a:avLst/>
                    </a:prstGeom>
                    <a:noFill/>
                    <a:ln>
                      <a:noFill/>
                    </a:ln>
                  </pic:spPr>
                </pic:pic>
              </a:graphicData>
            </a:graphic>
          </wp:inline>
        </w:drawing>
      </w:r>
    </w:p>
    <w:p w14:paraId="3E29E8AE" w14:textId="77777777" w:rsidR="0041394F" w:rsidRPr="00CD6920" w:rsidRDefault="0041394F" w:rsidP="0041394F">
      <w:pPr>
        <w:jc w:val="left"/>
        <w:rPr>
          <w:rFonts w:ascii="Arial" w:eastAsia="SimSun" w:hAnsi="Arial" w:cs="Arial"/>
          <w:sz w:val="20"/>
          <w:szCs w:val="20"/>
        </w:rPr>
      </w:pPr>
    </w:p>
    <w:p w14:paraId="68D03E7D" w14:textId="77777777" w:rsidR="0041394F" w:rsidRPr="00CD6920" w:rsidRDefault="0041394F" w:rsidP="0041394F">
      <w:pPr>
        <w:jc w:val="left"/>
        <w:rPr>
          <w:rFonts w:ascii="Arial" w:eastAsia="SimSun" w:hAnsi="Arial" w:cs="Arial"/>
          <w:sz w:val="20"/>
          <w:szCs w:val="20"/>
        </w:rPr>
      </w:pPr>
    </w:p>
    <w:p w14:paraId="00F6E668" w14:textId="77777777" w:rsidR="0041394F" w:rsidRPr="00CD6920" w:rsidRDefault="0041394F" w:rsidP="0041394F">
      <w:pPr>
        <w:jc w:val="left"/>
        <w:rPr>
          <w:rFonts w:ascii="Arial" w:eastAsia="Times New Roman" w:hAnsi="Arial" w:cs="Arial"/>
          <w:b/>
          <w:bCs/>
          <w:sz w:val="20"/>
          <w:szCs w:val="20"/>
        </w:rPr>
      </w:pPr>
    </w:p>
    <w:p w14:paraId="1AF1D9F5" w14:textId="77777777" w:rsidR="0041394F" w:rsidRDefault="0041394F" w:rsidP="0041394F">
      <w:pPr>
        <w:jc w:val="left"/>
        <w:rPr>
          <w:rFonts w:ascii="Arial" w:eastAsia="Times New Roman" w:hAnsi="Arial" w:cs="Arial"/>
          <w:b/>
          <w:bCs/>
          <w:sz w:val="20"/>
          <w:szCs w:val="20"/>
        </w:rPr>
      </w:pPr>
    </w:p>
    <w:p w14:paraId="2D1FC511" w14:textId="77777777" w:rsidR="00A70F21" w:rsidRPr="00CD6920" w:rsidRDefault="00A70F21" w:rsidP="0041394F">
      <w:pPr>
        <w:jc w:val="left"/>
        <w:rPr>
          <w:rFonts w:ascii="Arial" w:eastAsia="Times New Roman" w:hAnsi="Arial" w:cs="Arial"/>
          <w:b/>
          <w:bCs/>
          <w:sz w:val="20"/>
          <w:szCs w:val="20"/>
        </w:rPr>
      </w:pPr>
    </w:p>
    <w:p w14:paraId="3478D105" w14:textId="28C09929" w:rsidR="0041394F" w:rsidRDefault="00F71F07" w:rsidP="0041394F">
      <w:pPr>
        <w:jc w:val="center"/>
        <w:rPr>
          <w:rFonts w:ascii="Arial" w:eastAsia="Arial" w:hAnsi="Arial" w:cs="Arial"/>
          <w:b/>
          <w:bCs/>
          <w:sz w:val="20"/>
          <w:szCs w:val="20"/>
        </w:rPr>
      </w:pPr>
      <w:r w:rsidRPr="00E86EBA">
        <w:rPr>
          <w:rFonts w:ascii="Arial" w:hAnsi="Arial" w:cs="Arial"/>
          <w:noProof/>
        </w:rPr>
        <w:drawing>
          <wp:inline distT="0" distB="0" distL="0" distR="0" wp14:anchorId="7FC089EA" wp14:editId="1877E16A">
            <wp:extent cx="5567173" cy="1321435"/>
            <wp:effectExtent l="0" t="0" r="0" b="0"/>
            <wp:docPr id="2240" name="Picture 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 name="Picture 225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569050" cy="1321881"/>
                    </a:xfrm>
                    <a:prstGeom prst="rect">
                      <a:avLst/>
                    </a:prstGeom>
                    <a:noFill/>
                    <a:ln>
                      <a:noFill/>
                    </a:ln>
                  </pic:spPr>
                </pic:pic>
              </a:graphicData>
            </a:graphic>
          </wp:inline>
        </w:drawing>
      </w:r>
    </w:p>
    <w:p w14:paraId="5F0A0EE0" w14:textId="77777777" w:rsidR="0041394F" w:rsidRDefault="0041394F" w:rsidP="0041394F">
      <w:pPr>
        <w:spacing w:before="54"/>
        <w:ind w:right="19"/>
        <w:jc w:val="center"/>
        <w:rPr>
          <w:rFonts w:ascii="Arial"/>
          <w:b/>
          <w:spacing w:val="-1"/>
          <w:sz w:val="40"/>
          <w:lang w:eastAsia="ko-KR"/>
        </w:rPr>
      </w:pPr>
    </w:p>
    <w:p w14:paraId="5BB2F0CA" w14:textId="4A8DF151" w:rsidR="0041394F" w:rsidRPr="001732EE" w:rsidRDefault="0041394F" w:rsidP="0041394F">
      <w:pPr>
        <w:spacing w:before="54"/>
        <w:ind w:right="19"/>
        <w:jc w:val="center"/>
        <w:rPr>
          <w:rFonts w:ascii="Segoe UI" w:eastAsia="Malgun Gothic" w:hAnsi="Segoe UI" w:cs="Segoe UI"/>
          <w:b/>
          <w:bCs/>
          <w:sz w:val="48"/>
          <w:szCs w:val="48"/>
          <w:lang w:eastAsia="ko-KR"/>
        </w:rPr>
      </w:pPr>
      <w:r w:rsidRPr="0041394F">
        <w:rPr>
          <w:rFonts w:ascii="Segoe UI" w:eastAsia="SimSun" w:hAnsi="Segoe UI" w:cs="Segoe UI"/>
          <w:b/>
          <w:bCs/>
          <w:sz w:val="48"/>
          <w:szCs w:val="48"/>
        </w:rPr>
        <w:t>ID5 Study Report of Design Classification Conventions &amp; Practices</w:t>
      </w:r>
      <w:r>
        <w:rPr>
          <w:rFonts w:ascii="Segoe UI" w:eastAsia="SimSun" w:hAnsi="Segoe UI" w:cs="Segoe UI"/>
          <w:b/>
          <w:bCs/>
          <w:sz w:val="48"/>
          <w:szCs w:val="48"/>
        </w:rPr>
        <w:t xml:space="preserve"> - Appendix</w:t>
      </w:r>
    </w:p>
    <w:bookmarkEnd w:id="0"/>
    <w:p w14:paraId="6D2DD13D" w14:textId="10295565" w:rsidR="0041394F" w:rsidRDefault="0041394F">
      <w:pPr>
        <w:rPr>
          <w:rFonts w:ascii="Arial" w:hAnsi="Arial" w:cs="Arial"/>
          <w:b/>
          <w:sz w:val="28"/>
        </w:rPr>
      </w:pPr>
    </w:p>
    <w:p w14:paraId="1CBDC6D4" w14:textId="77777777" w:rsidR="0041394F" w:rsidRDefault="0041394F">
      <w:pPr>
        <w:rPr>
          <w:rFonts w:ascii="Arial" w:hAnsi="Arial" w:cs="Arial"/>
          <w:b/>
          <w:sz w:val="28"/>
        </w:rPr>
      </w:pPr>
    </w:p>
    <w:p w14:paraId="249D4B55" w14:textId="77777777" w:rsidR="0041394F" w:rsidRDefault="0041394F">
      <w:pPr>
        <w:rPr>
          <w:rFonts w:ascii="Arial" w:hAnsi="Arial" w:cs="Arial"/>
          <w:b/>
          <w:sz w:val="28"/>
        </w:rPr>
      </w:pPr>
    </w:p>
    <w:p w14:paraId="6CA23C57" w14:textId="6144A90A" w:rsidR="006A7664" w:rsidRDefault="006A7664" w:rsidP="006A7664">
      <w:pPr>
        <w:tabs>
          <w:tab w:val="left" w:pos="11541"/>
        </w:tabs>
        <w:rPr>
          <w:rFonts w:ascii="Arial" w:hAnsi="Arial" w:cs="Arial"/>
          <w:b/>
          <w:sz w:val="28"/>
        </w:rPr>
      </w:pPr>
      <w:r>
        <w:rPr>
          <w:rFonts w:ascii="Arial" w:hAnsi="Arial" w:cs="Arial"/>
          <w:b/>
          <w:sz w:val="28"/>
        </w:rPr>
        <w:tab/>
      </w:r>
    </w:p>
    <w:p w14:paraId="38863844" w14:textId="77E9D95C" w:rsidR="006A7664" w:rsidRPr="006A7664" w:rsidRDefault="006A7664" w:rsidP="006A7664">
      <w:pPr>
        <w:tabs>
          <w:tab w:val="left" w:pos="11541"/>
        </w:tabs>
        <w:rPr>
          <w:rFonts w:ascii="Arial" w:hAnsi="Arial" w:cs="Arial"/>
          <w:sz w:val="28"/>
        </w:rPr>
        <w:sectPr w:rsidR="006A7664" w:rsidRPr="006A7664" w:rsidSect="00E86EBA">
          <w:headerReference w:type="default" r:id="rId14"/>
          <w:footerReference w:type="default" r:id="rId15"/>
          <w:footerReference w:type="first" r:id="rId16"/>
          <w:pgSz w:w="16838" w:h="11906" w:orient="landscape"/>
          <w:pgMar w:top="720" w:right="720" w:bottom="720" w:left="720" w:header="340" w:footer="227" w:gutter="0"/>
          <w:pgNumType w:fmt="lowerRoman"/>
          <w:cols w:space="425"/>
          <w:titlePg/>
          <w:docGrid w:linePitch="360"/>
        </w:sectPr>
      </w:pPr>
      <w:r>
        <w:rPr>
          <w:rFonts w:ascii="Arial" w:hAnsi="Arial" w:cs="Arial"/>
          <w:sz w:val="28"/>
        </w:rPr>
        <w:tab/>
      </w:r>
    </w:p>
    <w:p w14:paraId="25493623" w14:textId="7B14EF50" w:rsidR="00E91C53" w:rsidRPr="00D64BB9" w:rsidRDefault="00FB5437">
      <w:pPr>
        <w:rPr>
          <w:rFonts w:ascii="Arial" w:hAnsi="Arial" w:cs="Arial"/>
          <w:b/>
          <w:sz w:val="28"/>
        </w:rPr>
      </w:pPr>
      <w:r w:rsidRPr="00D64BB9">
        <w:rPr>
          <w:rFonts w:ascii="Arial" w:hAnsi="Arial" w:cs="Arial"/>
          <w:b/>
          <w:sz w:val="28"/>
        </w:rPr>
        <w:lastRenderedPageBreak/>
        <w:t>Appendix</w:t>
      </w:r>
    </w:p>
    <w:p w14:paraId="04AEB642" w14:textId="77777777" w:rsidR="00FB5437" w:rsidRPr="00D64BB9" w:rsidRDefault="00FB5437">
      <w:pPr>
        <w:rPr>
          <w:rFonts w:ascii="Arial" w:hAnsi="Arial" w:cs="Arial"/>
          <w:sz w:val="22"/>
        </w:rPr>
      </w:pPr>
    </w:p>
    <w:tbl>
      <w:tblPr>
        <w:tblStyle w:val="TableGrid"/>
        <w:tblW w:w="15120" w:type="dxa"/>
        <w:tblLayout w:type="fixed"/>
        <w:tblLook w:val="04A0" w:firstRow="1" w:lastRow="0" w:firstColumn="1" w:lastColumn="0" w:noHBand="0" w:noVBand="1"/>
      </w:tblPr>
      <w:tblGrid>
        <w:gridCol w:w="2160"/>
        <w:gridCol w:w="1454"/>
        <w:gridCol w:w="2301"/>
        <w:gridCol w:w="2301"/>
        <w:gridCol w:w="2301"/>
        <w:gridCol w:w="2302"/>
        <w:gridCol w:w="2301"/>
      </w:tblGrid>
      <w:tr w:rsidR="00A25F02" w:rsidRPr="00D64BB9" w14:paraId="40A110CE" w14:textId="77777777" w:rsidTr="00E86EBA">
        <w:tc>
          <w:tcPr>
            <w:tcW w:w="2160" w:type="dxa"/>
            <w:shd w:val="clear" w:color="auto" w:fill="1F3864" w:themeFill="accent5" w:themeFillShade="80"/>
          </w:tcPr>
          <w:p w14:paraId="5C02A805" w14:textId="77777777" w:rsidR="00A25F02" w:rsidRPr="00D64BB9" w:rsidRDefault="00A25F02" w:rsidP="00274747">
            <w:pPr>
              <w:jc w:val="left"/>
              <w:rPr>
                <w:rFonts w:ascii="Arial" w:hAnsi="Arial" w:cs="Arial"/>
                <w:b/>
                <w:sz w:val="22"/>
              </w:rPr>
            </w:pPr>
          </w:p>
        </w:tc>
        <w:tc>
          <w:tcPr>
            <w:tcW w:w="12960" w:type="dxa"/>
            <w:gridSpan w:val="6"/>
            <w:shd w:val="clear" w:color="auto" w:fill="1F3864" w:themeFill="accent5" w:themeFillShade="80"/>
            <w:vAlign w:val="center"/>
          </w:tcPr>
          <w:p w14:paraId="3D92B7C7" w14:textId="59DF0654" w:rsidR="00A25F02" w:rsidRPr="00D64BB9" w:rsidRDefault="00A25F02" w:rsidP="00274747">
            <w:pPr>
              <w:jc w:val="left"/>
              <w:rPr>
                <w:rFonts w:ascii="Arial" w:hAnsi="Arial" w:cs="Arial"/>
                <w:sz w:val="22"/>
              </w:rPr>
            </w:pPr>
            <w:r w:rsidRPr="00D64BB9">
              <w:rPr>
                <w:rFonts w:ascii="Arial" w:hAnsi="Arial" w:cs="Arial"/>
                <w:b/>
                <w:sz w:val="22"/>
              </w:rPr>
              <w:t>Summary Table &lt;ID5 Study Report of Design Classification Conventions &amp; Practices&gt;</w:t>
            </w:r>
          </w:p>
        </w:tc>
      </w:tr>
      <w:tr w:rsidR="00A25F02" w:rsidRPr="00D64BB9" w14:paraId="0CA71D28" w14:textId="77777777" w:rsidTr="00E86EBA">
        <w:tc>
          <w:tcPr>
            <w:tcW w:w="2160" w:type="dxa"/>
            <w:shd w:val="clear" w:color="auto" w:fill="D9E2F3" w:themeFill="accent5" w:themeFillTint="33"/>
          </w:tcPr>
          <w:p w14:paraId="012C6D39" w14:textId="77777777" w:rsidR="00A25F02" w:rsidRPr="00D64BB9" w:rsidRDefault="00A25F02" w:rsidP="00274747">
            <w:pPr>
              <w:jc w:val="left"/>
              <w:rPr>
                <w:rFonts w:ascii="Arial" w:hAnsi="Arial" w:cs="Arial"/>
                <w:sz w:val="22"/>
              </w:rPr>
            </w:pPr>
          </w:p>
        </w:tc>
        <w:tc>
          <w:tcPr>
            <w:tcW w:w="12960" w:type="dxa"/>
            <w:gridSpan w:val="6"/>
            <w:shd w:val="clear" w:color="auto" w:fill="D9E2F3" w:themeFill="accent5" w:themeFillTint="33"/>
            <w:vAlign w:val="center"/>
          </w:tcPr>
          <w:p w14:paraId="7E0E7B8F" w14:textId="6CF4AA0C" w:rsidR="00A25F02" w:rsidRPr="00D64BB9" w:rsidRDefault="00A25F02" w:rsidP="00274747">
            <w:pPr>
              <w:jc w:val="left"/>
              <w:rPr>
                <w:rFonts w:ascii="Arial" w:hAnsi="Arial" w:cs="Arial"/>
                <w:sz w:val="22"/>
              </w:rPr>
            </w:pPr>
            <w:r w:rsidRPr="00D64BB9">
              <w:rPr>
                <w:rFonts w:ascii="Arial" w:hAnsi="Arial" w:cs="Arial"/>
                <w:sz w:val="22"/>
              </w:rPr>
              <w:t>1. Locarno Classification for Industrial Designs</w:t>
            </w:r>
          </w:p>
        </w:tc>
      </w:tr>
      <w:tr w:rsidR="00A25F02" w:rsidRPr="00D64BB9" w14:paraId="2603F2E7" w14:textId="77777777" w:rsidTr="00E86EBA">
        <w:tc>
          <w:tcPr>
            <w:tcW w:w="3614" w:type="dxa"/>
            <w:gridSpan w:val="2"/>
            <w:vAlign w:val="center"/>
          </w:tcPr>
          <w:p w14:paraId="021632EB" w14:textId="77777777" w:rsidR="00A25F02" w:rsidRPr="00D64BB9" w:rsidRDefault="00A25F02" w:rsidP="00A25F02">
            <w:pPr>
              <w:jc w:val="center"/>
              <w:rPr>
                <w:rFonts w:ascii="Arial" w:hAnsi="Arial" w:cs="Arial"/>
                <w:sz w:val="22"/>
              </w:rPr>
            </w:pPr>
            <w:r w:rsidRPr="00D64BB9">
              <w:rPr>
                <w:rFonts w:ascii="Arial" w:hAnsi="Arial" w:cs="Arial"/>
                <w:sz w:val="22"/>
              </w:rPr>
              <w:t>Question</w:t>
            </w:r>
          </w:p>
        </w:tc>
        <w:tc>
          <w:tcPr>
            <w:tcW w:w="2301" w:type="dxa"/>
            <w:vAlign w:val="center"/>
          </w:tcPr>
          <w:p w14:paraId="24207A56" w14:textId="730400B0" w:rsidR="00A25F02" w:rsidRPr="00D64BB9" w:rsidRDefault="00A25F02" w:rsidP="00A25F02">
            <w:pPr>
              <w:jc w:val="center"/>
              <w:rPr>
                <w:rFonts w:ascii="Arial" w:hAnsi="Arial" w:cs="Arial"/>
                <w:sz w:val="22"/>
              </w:rPr>
            </w:pPr>
            <w:r w:rsidRPr="00D64BB9">
              <w:rPr>
                <w:rFonts w:ascii="Arial" w:hAnsi="Arial" w:cs="Arial" w:hint="eastAsia"/>
                <w:sz w:val="22"/>
              </w:rPr>
              <w:t>CNIPA</w:t>
            </w:r>
          </w:p>
        </w:tc>
        <w:tc>
          <w:tcPr>
            <w:tcW w:w="2301" w:type="dxa"/>
            <w:vAlign w:val="center"/>
          </w:tcPr>
          <w:p w14:paraId="28AC1B5E" w14:textId="2066D5B0" w:rsidR="00A25F02" w:rsidRPr="00D64BB9" w:rsidRDefault="00A25F02" w:rsidP="00A25F02">
            <w:pPr>
              <w:jc w:val="center"/>
              <w:rPr>
                <w:rFonts w:ascii="Arial" w:hAnsi="Arial" w:cs="Arial"/>
                <w:sz w:val="22"/>
              </w:rPr>
            </w:pPr>
            <w:r w:rsidRPr="00D64BB9">
              <w:rPr>
                <w:rFonts w:ascii="Arial" w:hAnsi="Arial" w:cs="Arial"/>
                <w:sz w:val="22"/>
              </w:rPr>
              <w:t>EUIPO</w:t>
            </w:r>
          </w:p>
        </w:tc>
        <w:tc>
          <w:tcPr>
            <w:tcW w:w="2301" w:type="dxa"/>
            <w:vAlign w:val="center"/>
          </w:tcPr>
          <w:p w14:paraId="6DA2AF41" w14:textId="77777777" w:rsidR="00A25F02" w:rsidRPr="00D64BB9" w:rsidRDefault="00A25F02" w:rsidP="00A25F02">
            <w:pPr>
              <w:jc w:val="center"/>
              <w:rPr>
                <w:rFonts w:ascii="Arial" w:hAnsi="Arial" w:cs="Arial"/>
                <w:sz w:val="22"/>
              </w:rPr>
            </w:pPr>
            <w:r w:rsidRPr="00D64BB9">
              <w:rPr>
                <w:rFonts w:ascii="Arial" w:hAnsi="Arial" w:cs="Arial"/>
                <w:sz w:val="22"/>
              </w:rPr>
              <w:t>JPO</w:t>
            </w:r>
          </w:p>
        </w:tc>
        <w:tc>
          <w:tcPr>
            <w:tcW w:w="2302" w:type="dxa"/>
            <w:vAlign w:val="center"/>
          </w:tcPr>
          <w:p w14:paraId="152A33BF" w14:textId="77777777" w:rsidR="00A25F02" w:rsidRPr="00D64BB9" w:rsidRDefault="00A25F02" w:rsidP="00A25F02">
            <w:pPr>
              <w:jc w:val="center"/>
              <w:rPr>
                <w:rFonts w:ascii="Arial" w:hAnsi="Arial" w:cs="Arial"/>
                <w:sz w:val="22"/>
              </w:rPr>
            </w:pPr>
            <w:r w:rsidRPr="00D64BB9">
              <w:rPr>
                <w:rFonts w:ascii="Arial" w:hAnsi="Arial" w:cs="Arial"/>
                <w:sz w:val="22"/>
              </w:rPr>
              <w:t>KIPO</w:t>
            </w:r>
          </w:p>
        </w:tc>
        <w:tc>
          <w:tcPr>
            <w:tcW w:w="2301" w:type="dxa"/>
            <w:vAlign w:val="center"/>
          </w:tcPr>
          <w:p w14:paraId="6FF1B043" w14:textId="77777777" w:rsidR="00A25F02" w:rsidRPr="00D64BB9" w:rsidRDefault="00A25F02" w:rsidP="00A25F02">
            <w:pPr>
              <w:jc w:val="center"/>
              <w:rPr>
                <w:rFonts w:ascii="Arial" w:hAnsi="Arial" w:cs="Arial"/>
                <w:sz w:val="22"/>
              </w:rPr>
            </w:pPr>
            <w:r w:rsidRPr="00D64BB9">
              <w:rPr>
                <w:rFonts w:ascii="Arial" w:hAnsi="Arial" w:cs="Arial"/>
                <w:sz w:val="22"/>
              </w:rPr>
              <w:t>USPTO</w:t>
            </w:r>
          </w:p>
        </w:tc>
      </w:tr>
      <w:tr w:rsidR="00A25F02" w:rsidRPr="00D64BB9" w14:paraId="23ED7652" w14:textId="77777777" w:rsidTr="00E86EBA">
        <w:tc>
          <w:tcPr>
            <w:tcW w:w="3614" w:type="dxa"/>
            <w:gridSpan w:val="2"/>
            <w:vAlign w:val="center"/>
          </w:tcPr>
          <w:p w14:paraId="008A4570" w14:textId="77777777" w:rsidR="00A25F02" w:rsidRPr="00D64BB9" w:rsidRDefault="00A25F02" w:rsidP="00A25F02">
            <w:pPr>
              <w:jc w:val="left"/>
              <w:rPr>
                <w:rFonts w:ascii="Arial" w:hAnsi="Arial" w:cs="Arial"/>
                <w:sz w:val="22"/>
              </w:rPr>
            </w:pPr>
            <w:r w:rsidRPr="00D64BB9">
              <w:rPr>
                <w:rFonts w:ascii="Arial" w:hAnsi="Arial" w:cs="Arial"/>
                <w:sz w:val="22"/>
              </w:rPr>
              <w:t>1.1 Purpose of assigning the Locarno Classification</w:t>
            </w:r>
          </w:p>
        </w:tc>
        <w:tc>
          <w:tcPr>
            <w:tcW w:w="2301" w:type="dxa"/>
          </w:tcPr>
          <w:p w14:paraId="6DDDEC9C" w14:textId="77777777" w:rsidR="00A25F02" w:rsidRPr="00D64BB9" w:rsidRDefault="00A25F02" w:rsidP="00A25F02">
            <w:pPr>
              <w:jc w:val="left"/>
              <w:rPr>
                <w:rFonts w:ascii="Arial" w:eastAsia="HYGothic-Medium" w:hAnsi="Arial" w:cs="Arial"/>
                <w:sz w:val="22"/>
              </w:rPr>
            </w:pPr>
            <w:r w:rsidRPr="00D64BB9">
              <w:rPr>
                <w:rFonts w:ascii="Arial" w:hAnsi="Arial" w:cs="Arial"/>
                <w:sz w:val="22"/>
              </w:rPr>
              <w:t xml:space="preserve">To fulfill obligations under the </w:t>
            </w:r>
            <w:r w:rsidRPr="00D64BB9">
              <w:rPr>
                <w:rFonts w:ascii="Arial" w:eastAsia="HYGothic-Medium" w:hAnsi="Arial" w:cs="Arial"/>
                <w:sz w:val="22"/>
              </w:rPr>
              <w:t>Locarno Agreement.</w:t>
            </w:r>
          </w:p>
          <w:p w14:paraId="1FCC1F9D" w14:textId="75CB0199" w:rsidR="00A25F02" w:rsidRPr="00D64BB9" w:rsidRDefault="00A25F02" w:rsidP="00A25F02">
            <w:pPr>
              <w:jc w:val="left"/>
              <w:rPr>
                <w:rFonts w:ascii="Arial" w:hAnsi="Arial" w:cs="Arial"/>
                <w:sz w:val="22"/>
              </w:rPr>
            </w:pPr>
            <w:r w:rsidRPr="00D64BB9">
              <w:rPr>
                <w:rFonts w:ascii="Arial" w:eastAsia="HYGothic-Medium" w:hAnsi="Arial" w:cs="Arial"/>
                <w:sz w:val="22"/>
              </w:rPr>
              <w:t>To facilitate searching and retrieving of registered designs by users.</w:t>
            </w:r>
          </w:p>
        </w:tc>
        <w:tc>
          <w:tcPr>
            <w:tcW w:w="2301" w:type="dxa"/>
          </w:tcPr>
          <w:p w14:paraId="53969208" w14:textId="133151EA" w:rsidR="00A25F02" w:rsidRPr="00D64BB9" w:rsidRDefault="000F6D88" w:rsidP="00A25F02">
            <w:pPr>
              <w:jc w:val="left"/>
              <w:rPr>
                <w:rFonts w:ascii="Arial" w:eastAsia="HYGothic-Medium" w:hAnsi="Arial" w:cs="Arial"/>
                <w:sz w:val="22"/>
              </w:rPr>
            </w:pPr>
            <w:r w:rsidRPr="000F6D88">
              <w:rPr>
                <w:rFonts w:ascii="Arial" w:hAnsi="Arial" w:cs="Arial"/>
                <w:sz w:val="22"/>
              </w:rPr>
              <w:t>To fulfill obligations under the Locarno Agreement European Union Implementing Regulation (Article 3 EUDIR)</w:t>
            </w:r>
            <w:r w:rsidR="00A25F02" w:rsidRPr="00D64BB9">
              <w:rPr>
                <w:rFonts w:ascii="Arial" w:eastAsia="HYGothic-Medium" w:hAnsi="Arial" w:cs="Arial"/>
                <w:sz w:val="22"/>
              </w:rPr>
              <w:t>.</w:t>
            </w:r>
          </w:p>
          <w:p w14:paraId="526D2D86"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To facilitate searching and retrieving of registered designs by users.</w:t>
            </w:r>
          </w:p>
        </w:tc>
        <w:tc>
          <w:tcPr>
            <w:tcW w:w="2301" w:type="dxa"/>
          </w:tcPr>
          <w:p w14:paraId="41785335" w14:textId="77777777" w:rsidR="00A25F02" w:rsidRPr="00D64BB9" w:rsidRDefault="00A25F02" w:rsidP="00A25F02">
            <w:pPr>
              <w:jc w:val="left"/>
              <w:rPr>
                <w:rFonts w:ascii="Arial" w:eastAsia="HYGothic-Medium" w:hAnsi="Arial" w:cs="Arial"/>
                <w:sz w:val="22"/>
              </w:rPr>
            </w:pPr>
            <w:r w:rsidRPr="00D64BB9">
              <w:rPr>
                <w:rFonts w:ascii="Arial" w:hAnsi="Arial" w:cs="Arial"/>
                <w:sz w:val="22"/>
              </w:rPr>
              <w:t xml:space="preserve">To fulfill obligations under the </w:t>
            </w:r>
            <w:r w:rsidRPr="00D64BB9">
              <w:rPr>
                <w:rFonts w:ascii="Arial" w:eastAsia="HYGothic-Medium" w:hAnsi="Arial" w:cs="Arial"/>
                <w:sz w:val="22"/>
              </w:rPr>
              <w:t>Locarno Agreement.</w:t>
            </w:r>
          </w:p>
          <w:p w14:paraId="401CF6D0"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To facilitate searching and retrieving of registered designs by users.</w:t>
            </w:r>
          </w:p>
        </w:tc>
        <w:tc>
          <w:tcPr>
            <w:tcW w:w="2302" w:type="dxa"/>
          </w:tcPr>
          <w:p w14:paraId="32356C3F" w14:textId="77777777" w:rsidR="00A25F02" w:rsidRPr="00D64BB9" w:rsidRDefault="00A25F02" w:rsidP="00A25F02">
            <w:pPr>
              <w:jc w:val="left"/>
              <w:rPr>
                <w:rFonts w:ascii="Arial" w:eastAsia="HYGothic-Medium" w:hAnsi="Arial" w:cs="Arial"/>
                <w:sz w:val="22"/>
              </w:rPr>
            </w:pPr>
            <w:r w:rsidRPr="00D64BB9">
              <w:rPr>
                <w:rFonts w:ascii="Arial" w:hAnsi="Arial" w:cs="Arial"/>
                <w:sz w:val="22"/>
              </w:rPr>
              <w:t xml:space="preserve">To fulfill obligations under the </w:t>
            </w:r>
            <w:r w:rsidRPr="00D64BB9">
              <w:rPr>
                <w:rFonts w:ascii="Arial" w:eastAsia="HYGothic-Medium" w:hAnsi="Arial" w:cs="Arial"/>
                <w:sz w:val="22"/>
              </w:rPr>
              <w:t>Locarno Agreement.</w:t>
            </w:r>
          </w:p>
          <w:p w14:paraId="468668D4"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To facilitate searching and retrieving of registered designs by users.</w:t>
            </w:r>
          </w:p>
        </w:tc>
        <w:tc>
          <w:tcPr>
            <w:tcW w:w="2301" w:type="dxa"/>
          </w:tcPr>
          <w:p w14:paraId="6F6C2C54"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To facilitate searching and retrieving of registered designs by other offices and users.</w:t>
            </w:r>
          </w:p>
        </w:tc>
      </w:tr>
      <w:tr w:rsidR="00A25F02" w:rsidRPr="00D64BB9" w14:paraId="507EFCA5" w14:textId="77777777" w:rsidTr="00E86EBA">
        <w:tc>
          <w:tcPr>
            <w:tcW w:w="3614" w:type="dxa"/>
            <w:gridSpan w:val="2"/>
            <w:vAlign w:val="center"/>
          </w:tcPr>
          <w:p w14:paraId="67E0FF87" w14:textId="77777777" w:rsidR="00A25F02" w:rsidRPr="00D64BB9" w:rsidRDefault="00A25F02" w:rsidP="00A25F02">
            <w:pPr>
              <w:jc w:val="left"/>
              <w:rPr>
                <w:rFonts w:ascii="Arial" w:hAnsi="Arial" w:cs="Arial"/>
                <w:sz w:val="22"/>
              </w:rPr>
            </w:pPr>
            <w:r w:rsidRPr="00D64BB9">
              <w:rPr>
                <w:rFonts w:ascii="Arial" w:hAnsi="Arial" w:cs="Arial"/>
                <w:sz w:val="22"/>
              </w:rPr>
              <w:t>1.2.1 Assigner</w:t>
            </w:r>
          </w:p>
        </w:tc>
        <w:tc>
          <w:tcPr>
            <w:tcW w:w="2301" w:type="dxa"/>
            <w:tcBorders>
              <w:bottom w:val="single" w:sz="4" w:space="0" w:color="auto"/>
            </w:tcBorders>
          </w:tcPr>
          <w:p w14:paraId="25CE8C84" w14:textId="08093E33" w:rsidR="00A25F02" w:rsidRPr="00D64BB9" w:rsidRDefault="00A25F02" w:rsidP="00A25F02">
            <w:pPr>
              <w:jc w:val="left"/>
              <w:rPr>
                <w:rFonts w:ascii="Arial" w:hAnsi="Arial" w:cs="Arial"/>
                <w:sz w:val="22"/>
              </w:rPr>
            </w:pPr>
            <w:r w:rsidRPr="00D64BB9">
              <w:rPr>
                <w:rFonts w:ascii="Arial" w:hAnsi="Arial" w:cs="Arial"/>
                <w:sz w:val="22"/>
              </w:rPr>
              <w:t>Office</w:t>
            </w:r>
          </w:p>
        </w:tc>
        <w:tc>
          <w:tcPr>
            <w:tcW w:w="2301" w:type="dxa"/>
          </w:tcPr>
          <w:p w14:paraId="3DB7D2C8" w14:textId="74E58FE7" w:rsidR="00A25F02" w:rsidRPr="00D64BB9" w:rsidRDefault="00A25F02" w:rsidP="00A25F02">
            <w:pPr>
              <w:jc w:val="left"/>
              <w:rPr>
                <w:rFonts w:ascii="Arial" w:hAnsi="Arial" w:cs="Arial"/>
                <w:sz w:val="22"/>
              </w:rPr>
            </w:pPr>
            <w:r w:rsidRPr="00D64BB9">
              <w:rPr>
                <w:rFonts w:ascii="Arial" w:hAnsi="Arial" w:cs="Arial"/>
                <w:sz w:val="22"/>
              </w:rPr>
              <w:t>Applicants or Office</w:t>
            </w:r>
          </w:p>
        </w:tc>
        <w:tc>
          <w:tcPr>
            <w:tcW w:w="2301" w:type="dxa"/>
            <w:tcBorders>
              <w:bottom w:val="single" w:sz="4" w:space="0" w:color="auto"/>
            </w:tcBorders>
          </w:tcPr>
          <w:p w14:paraId="501E1C58" w14:textId="77777777" w:rsidR="00A25F02" w:rsidRPr="00D64BB9" w:rsidRDefault="00A25F02" w:rsidP="00A25F02">
            <w:pPr>
              <w:jc w:val="left"/>
              <w:rPr>
                <w:rFonts w:ascii="Arial" w:hAnsi="Arial" w:cs="Arial"/>
                <w:sz w:val="22"/>
              </w:rPr>
            </w:pPr>
            <w:r w:rsidRPr="00D64BB9">
              <w:rPr>
                <w:rFonts w:ascii="Arial" w:hAnsi="Arial" w:cs="Arial"/>
                <w:sz w:val="22"/>
              </w:rPr>
              <w:t>Office</w:t>
            </w:r>
          </w:p>
        </w:tc>
        <w:tc>
          <w:tcPr>
            <w:tcW w:w="2302" w:type="dxa"/>
          </w:tcPr>
          <w:p w14:paraId="2E324612" w14:textId="77777777" w:rsidR="00A25F02" w:rsidRPr="00D64BB9" w:rsidRDefault="00A25F02" w:rsidP="00A25F02">
            <w:pPr>
              <w:jc w:val="left"/>
              <w:rPr>
                <w:rFonts w:ascii="Arial" w:hAnsi="Arial" w:cs="Arial"/>
                <w:sz w:val="22"/>
              </w:rPr>
            </w:pPr>
            <w:r w:rsidRPr="00D64BB9">
              <w:rPr>
                <w:rFonts w:ascii="Arial" w:hAnsi="Arial" w:cs="Arial"/>
                <w:sz w:val="22"/>
              </w:rPr>
              <w:t>Applicants and Office</w:t>
            </w:r>
          </w:p>
        </w:tc>
        <w:tc>
          <w:tcPr>
            <w:tcW w:w="2301" w:type="dxa"/>
            <w:tcBorders>
              <w:bottom w:val="single" w:sz="4" w:space="0" w:color="auto"/>
            </w:tcBorders>
          </w:tcPr>
          <w:p w14:paraId="571B61AD" w14:textId="77777777" w:rsidR="00A25F02" w:rsidRPr="00D64BB9" w:rsidRDefault="00A25F02" w:rsidP="00A25F02">
            <w:pPr>
              <w:jc w:val="left"/>
              <w:rPr>
                <w:rFonts w:ascii="Arial" w:hAnsi="Arial" w:cs="Arial"/>
                <w:sz w:val="22"/>
              </w:rPr>
            </w:pPr>
            <w:r w:rsidRPr="00D64BB9">
              <w:rPr>
                <w:rFonts w:ascii="Arial" w:hAnsi="Arial" w:cs="Arial"/>
                <w:sz w:val="22"/>
              </w:rPr>
              <w:t>Office</w:t>
            </w:r>
          </w:p>
        </w:tc>
      </w:tr>
      <w:tr w:rsidR="00A25F02" w:rsidRPr="00D64BB9" w14:paraId="5D2E4881" w14:textId="77777777" w:rsidTr="00E86EBA">
        <w:tc>
          <w:tcPr>
            <w:tcW w:w="3614" w:type="dxa"/>
            <w:gridSpan w:val="2"/>
            <w:vAlign w:val="center"/>
          </w:tcPr>
          <w:p w14:paraId="32AF14C4" w14:textId="77777777" w:rsidR="00A25F02" w:rsidRPr="00D64BB9" w:rsidRDefault="00A25F02" w:rsidP="00A25F02">
            <w:pPr>
              <w:jc w:val="left"/>
              <w:rPr>
                <w:rFonts w:ascii="Arial" w:hAnsi="Arial" w:cs="Arial"/>
                <w:sz w:val="22"/>
              </w:rPr>
            </w:pPr>
            <w:r w:rsidRPr="00D64BB9">
              <w:rPr>
                <w:rFonts w:ascii="Arial" w:hAnsi="Arial" w:cs="Arial"/>
                <w:sz w:val="22"/>
              </w:rPr>
              <w:t xml:space="preserve">1.2.2 </w:t>
            </w:r>
            <w:r w:rsidRPr="00D64BB9">
              <w:rPr>
                <w:rFonts w:ascii="Arial" w:hAnsi="Arial" w:cs="Arial" w:hint="eastAsia"/>
                <w:sz w:val="22"/>
              </w:rPr>
              <w:t>Office</w:t>
            </w:r>
            <w:r w:rsidRPr="00D64BB9">
              <w:rPr>
                <w:rFonts w:ascii="Arial" w:hAnsi="Arial" w:cs="Arial"/>
                <w:sz w:val="22"/>
              </w:rPr>
              <w:t>'s</w:t>
            </w:r>
            <w:r w:rsidRPr="00D64BB9">
              <w:rPr>
                <w:rFonts w:ascii="Arial" w:hAnsi="Arial" w:cs="Arial" w:hint="eastAsia"/>
                <w:sz w:val="22"/>
              </w:rPr>
              <w:t xml:space="preserve"> h</w:t>
            </w:r>
            <w:r w:rsidRPr="00D64BB9">
              <w:rPr>
                <w:rFonts w:ascii="Arial" w:hAnsi="Arial" w:cs="Arial"/>
                <w:sz w:val="22"/>
              </w:rPr>
              <w:t>andling where inappropriate classification is assigned by the applicant</w:t>
            </w:r>
          </w:p>
        </w:tc>
        <w:tc>
          <w:tcPr>
            <w:tcW w:w="2301" w:type="dxa"/>
            <w:tcBorders>
              <w:tl2br w:val="single" w:sz="4" w:space="0" w:color="auto"/>
            </w:tcBorders>
          </w:tcPr>
          <w:p w14:paraId="696060DF" w14:textId="77777777" w:rsidR="00A25F02" w:rsidRPr="00D64BB9" w:rsidRDefault="00A25F02" w:rsidP="00A25F02">
            <w:pPr>
              <w:jc w:val="left"/>
              <w:rPr>
                <w:rFonts w:ascii="Arial" w:hAnsi="Arial" w:cs="Arial"/>
                <w:sz w:val="22"/>
              </w:rPr>
            </w:pPr>
          </w:p>
        </w:tc>
        <w:tc>
          <w:tcPr>
            <w:tcW w:w="2301" w:type="dxa"/>
          </w:tcPr>
          <w:p w14:paraId="01BC8058" w14:textId="7FF15BEC" w:rsidR="00A25F02" w:rsidRPr="00D64BB9" w:rsidRDefault="00A25F02" w:rsidP="00A25F02">
            <w:pPr>
              <w:jc w:val="left"/>
              <w:rPr>
                <w:rFonts w:ascii="Arial" w:hAnsi="Arial" w:cs="Arial"/>
                <w:sz w:val="22"/>
              </w:rPr>
            </w:pPr>
            <w:r w:rsidRPr="00D64BB9">
              <w:rPr>
                <w:rFonts w:ascii="Arial" w:hAnsi="Arial" w:cs="Arial"/>
                <w:sz w:val="22"/>
              </w:rPr>
              <w:t>Office changes the classification on its own motion.</w:t>
            </w:r>
          </w:p>
        </w:tc>
        <w:tc>
          <w:tcPr>
            <w:tcW w:w="2301" w:type="dxa"/>
            <w:tcBorders>
              <w:tl2br w:val="single" w:sz="4" w:space="0" w:color="auto"/>
            </w:tcBorders>
          </w:tcPr>
          <w:p w14:paraId="37945AFA" w14:textId="77777777" w:rsidR="00A25F02" w:rsidRPr="00D64BB9" w:rsidRDefault="00A25F02" w:rsidP="00A25F02">
            <w:pPr>
              <w:jc w:val="left"/>
              <w:rPr>
                <w:rFonts w:ascii="Arial" w:hAnsi="Arial" w:cs="Arial"/>
                <w:sz w:val="22"/>
              </w:rPr>
            </w:pPr>
          </w:p>
        </w:tc>
        <w:tc>
          <w:tcPr>
            <w:tcW w:w="2302" w:type="dxa"/>
          </w:tcPr>
          <w:p w14:paraId="51730CB4" w14:textId="77777777" w:rsidR="00A25F02" w:rsidRPr="00D64BB9" w:rsidRDefault="00A25F02" w:rsidP="00A25F02">
            <w:pPr>
              <w:jc w:val="left"/>
              <w:rPr>
                <w:rFonts w:ascii="Arial" w:hAnsi="Arial" w:cs="Arial"/>
                <w:sz w:val="22"/>
              </w:rPr>
            </w:pPr>
            <w:r w:rsidRPr="00D64BB9">
              <w:rPr>
                <w:rFonts w:ascii="Arial" w:hAnsi="Arial" w:cs="Arial"/>
                <w:sz w:val="22"/>
              </w:rPr>
              <w:t>Office sends a notification of rejection to the applicant.</w:t>
            </w:r>
          </w:p>
        </w:tc>
        <w:tc>
          <w:tcPr>
            <w:tcW w:w="2301" w:type="dxa"/>
            <w:tcBorders>
              <w:tl2br w:val="single" w:sz="4" w:space="0" w:color="auto"/>
            </w:tcBorders>
          </w:tcPr>
          <w:p w14:paraId="377D4E36" w14:textId="77777777" w:rsidR="00A25F02" w:rsidRPr="00D64BB9" w:rsidRDefault="00A25F02" w:rsidP="00A25F02">
            <w:pPr>
              <w:jc w:val="left"/>
              <w:rPr>
                <w:rFonts w:ascii="Arial" w:hAnsi="Arial" w:cs="Arial"/>
                <w:sz w:val="22"/>
              </w:rPr>
            </w:pPr>
          </w:p>
        </w:tc>
      </w:tr>
      <w:tr w:rsidR="00A25F02" w:rsidRPr="00D64BB9" w14:paraId="592499ED" w14:textId="77777777" w:rsidTr="00E86EBA">
        <w:trPr>
          <w:trHeight w:val="180"/>
        </w:trPr>
        <w:tc>
          <w:tcPr>
            <w:tcW w:w="3614" w:type="dxa"/>
            <w:gridSpan w:val="2"/>
            <w:vAlign w:val="center"/>
          </w:tcPr>
          <w:p w14:paraId="53A0635D" w14:textId="77777777" w:rsidR="00A25F02" w:rsidRPr="00D64BB9" w:rsidRDefault="00A25F02" w:rsidP="00A25F02">
            <w:pPr>
              <w:jc w:val="left"/>
              <w:rPr>
                <w:rFonts w:ascii="Arial" w:hAnsi="Arial" w:cs="Arial"/>
                <w:sz w:val="22"/>
              </w:rPr>
            </w:pPr>
            <w:r w:rsidRPr="00D64BB9">
              <w:rPr>
                <w:rFonts w:ascii="Arial" w:hAnsi="Arial" w:cs="Arial"/>
                <w:sz w:val="22"/>
              </w:rPr>
              <w:t>1.2.3 Determiner</w:t>
            </w:r>
          </w:p>
        </w:tc>
        <w:tc>
          <w:tcPr>
            <w:tcW w:w="2301" w:type="dxa"/>
          </w:tcPr>
          <w:p w14:paraId="5FC46CA7" w14:textId="65A3E87E" w:rsidR="00A25F02" w:rsidRPr="00D64BB9" w:rsidRDefault="00A25F02" w:rsidP="00A25F02">
            <w:pPr>
              <w:jc w:val="left"/>
              <w:rPr>
                <w:rFonts w:ascii="Arial" w:hAnsi="Arial" w:cs="Arial"/>
                <w:sz w:val="22"/>
              </w:rPr>
            </w:pPr>
            <w:r w:rsidRPr="00D64BB9">
              <w:rPr>
                <w:rFonts w:ascii="Arial" w:hAnsi="Arial" w:cs="Arial"/>
                <w:sz w:val="22"/>
              </w:rPr>
              <w:t>Examiner</w:t>
            </w:r>
          </w:p>
        </w:tc>
        <w:tc>
          <w:tcPr>
            <w:tcW w:w="2301" w:type="dxa"/>
          </w:tcPr>
          <w:p w14:paraId="4B10D335" w14:textId="317139D5" w:rsidR="00A25F02" w:rsidRPr="00D64BB9" w:rsidRDefault="00A25F02" w:rsidP="00A25F02">
            <w:pPr>
              <w:jc w:val="left"/>
              <w:rPr>
                <w:rFonts w:ascii="Arial" w:hAnsi="Arial" w:cs="Arial"/>
                <w:sz w:val="22"/>
              </w:rPr>
            </w:pPr>
            <w:r w:rsidRPr="00D64BB9">
              <w:rPr>
                <w:rFonts w:ascii="Arial" w:hAnsi="Arial" w:cs="Arial"/>
                <w:sz w:val="22"/>
              </w:rPr>
              <w:t>Examiner</w:t>
            </w:r>
          </w:p>
        </w:tc>
        <w:tc>
          <w:tcPr>
            <w:tcW w:w="2301" w:type="dxa"/>
          </w:tcPr>
          <w:p w14:paraId="5F836BB9" w14:textId="77777777" w:rsidR="00A25F02" w:rsidRPr="00D64BB9" w:rsidRDefault="00A25F02" w:rsidP="00A25F02">
            <w:pPr>
              <w:jc w:val="left"/>
              <w:rPr>
                <w:rFonts w:ascii="Arial" w:hAnsi="Arial" w:cs="Arial"/>
                <w:sz w:val="22"/>
              </w:rPr>
            </w:pPr>
            <w:r w:rsidRPr="00D64BB9">
              <w:rPr>
                <w:rFonts w:ascii="Arial" w:hAnsi="Arial" w:cs="Arial"/>
                <w:sz w:val="22"/>
              </w:rPr>
              <w:t>Examiner</w:t>
            </w:r>
          </w:p>
        </w:tc>
        <w:tc>
          <w:tcPr>
            <w:tcW w:w="2302" w:type="dxa"/>
          </w:tcPr>
          <w:p w14:paraId="4FC87F62" w14:textId="77777777" w:rsidR="00A25F02" w:rsidRPr="00D64BB9" w:rsidRDefault="00A25F02" w:rsidP="00A25F02">
            <w:pPr>
              <w:jc w:val="left"/>
              <w:rPr>
                <w:rFonts w:ascii="Arial" w:hAnsi="Arial" w:cs="Arial"/>
                <w:sz w:val="22"/>
              </w:rPr>
            </w:pPr>
            <w:r w:rsidRPr="00D64BB9">
              <w:rPr>
                <w:rFonts w:ascii="Arial" w:hAnsi="Arial" w:cs="Arial"/>
                <w:sz w:val="22"/>
              </w:rPr>
              <w:t>Examiner</w:t>
            </w:r>
          </w:p>
        </w:tc>
        <w:tc>
          <w:tcPr>
            <w:tcW w:w="2301" w:type="dxa"/>
          </w:tcPr>
          <w:p w14:paraId="765294D5" w14:textId="77777777" w:rsidR="00A25F02" w:rsidRPr="00D64BB9" w:rsidRDefault="00A25F02" w:rsidP="00A25F02">
            <w:pPr>
              <w:jc w:val="left"/>
              <w:rPr>
                <w:rFonts w:ascii="Arial" w:hAnsi="Arial" w:cs="Arial"/>
                <w:sz w:val="22"/>
              </w:rPr>
            </w:pPr>
            <w:r w:rsidRPr="00D64BB9">
              <w:rPr>
                <w:rFonts w:ascii="Arial" w:hAnsi="Arial" w:cs="Arial"/>
                <w:sz w:val="22"/>
              </w:rPr>
              <w:t>Examiner</w:t>
            </w:r>
          </w:p>
        </w:tc>
      </w:tr>
      <w:tr w:rsidR="00A25F02" w:rsidRPr="00D64BB9" w14:paraId="6A5A87E5" w14:textId="77777777" w:rsidTr="00E86EBA">
        <w:trPr>
          <w:trHeight w:val="180"/>
        </w:trPr>
        <w:tc>
          <w:tcPr>
            <w:tcW w:w="3614" w:type="dxa"/>
            <w:gridSpan w:val="2"/>
            <w:vAlign w:val="center"/>
          </w:tcPr>
          <w:p w14:paraId="6C31FE53" w14:textId="77777777" w:rsidR="00A25F02" w:rsidRPr="00D64BB9" w:rsidRDefault="00A25F02" w:rsidP="00A25F02">
            <w:pPr>
              <w:jc w:val="left"/>
              <w:rPr>
                <w:rFonts w:ascii="Arial" w:hAnsi="Arial" w:cs="Arial"/>
                <w:sz w:val="22"/>
              </w:rPr>
            </w:pPr>
            <w:r w:rsidRPr="00D64BB9">
              <w:rPr>
                <w:rFonts w:ascii="Arial" w:hAnsi="Arial" w:cs="Arial"/>
                <w:sz w:val="22"/>
              </w:rPr>
              <w:t>1.2.4 Process for determination</w:t>
            </w:r>
          </w:p>
        </w:tc>
        <w:tc>
          <w:tcPr>
            <w:tcW w:w="2301" w:type="dxa"/>
          </w:tcPr>
          <w:p w14:paraId="6552FCA1" w14:textId="5C1B0BEE" w:rsidR="00A25F02" w:rsidRPr="00D64BB9" w:rsidRDefault="00A25F02" w:rsidP="00A25F02">
            <w:pPr>
              <w:jc w:val="left"/>
              <w:rPr>
                <w:rFonts w:ascii="Arial" w:hAnsi="Arial" w:cs="Arial"/>
                <w:sz w:val="22"/>
              </w:rPr>
            </w:pPr>
            <w:r w:rsidRPr="00D64BB9">
              <w:rPr>
                <w:rFonts w:ascii="Arial" w:hAnsi="Arial" w:cs="Arial"/>
                <w:sz w:val="22"/>
              </w:rPr>
              <w:t>Examiner in charge of examination of the application reviews provisionally assigned classification, and classification examiner further reviews and decides on the final classification.</w:t>
            </w:r>
          </w:p>
        </w:tc>
        <w:tc>
          <w:tcPr>
            <w:tcW w:w="2301" w:type="dxa"/>
          </w:tcPr>
          <w:p w14:paraId="54F69F33" w14:textId="662034EE" w:rsidR="00A25F02" w:rsidRPr="00D64BB9" w:rsidRDefault="000F6D88" w:rsidP="00A25F02">
            <w:pPr>
              <w:jc w:val="left"/>
              <w:rPr>
                <w:rFonts w:ascii="Arial" w:hAnsi="Arial" w:cs="Arial"/>
                <w:sz w:val="22"/>
              </w:rPr>
            </w:pPr>
            <w:r>
              <w:rPr>
                <w:rFonts w:ascii="Arial" w:hAnsi="Arial" w:cs="Arial"/>
                <w:sz w:val="22"/>
              </w:rPr>
              <w:t>E</w:t>
            </w:r>
            <w:r w:rsidRPr="000F6D88">
              <w:rPr>
                <w:rFonts w:ascii="Arial" w:hAnsi="Arial" w:cs="Arial"/>
                <w:sz w:val="22"/>
              </w:rPr>
              <w:t xml:space="preserve">xaminer in charge of the examination of the application reviews the </w:t>
            </w:r>
            <w:r>
              <w:rPr>
                <w:rFonts w:ascii="Arial" w:hAnsi="Arial" w:cs="Arial"/>
                <w:sz w:val="22"/>
              </w:rPr>
              <w:t>c</w:t>
            </w:r>
            <w:r w:rsidRPr="000F6D88">
              <w:rPr>
                <w:rFonts w:ascii="Arial" w:hAnsi="Arial" w:cs="Arial"/>
                <w:sz w:val="22"/>
              </w:rPr>
              <w:t xml:space="preserve">lassification. </w:t>
            </w:r>
          </w:p>
        </w:tc>
        <w:tc>
          <w:tcPr>
            <w:tcW w:w="2301" w:type="dxa"/>
          </w:tcPr>
          <w:p w14:paraId="14465AD8" w14:textId="77777777" w:rsidR="00A25F02" w:rsidRPr="00D64BB9" w:rsidRDefault="00A25F02" w:rsidP="00A25F02">
            <w:pPr>
              <w:jc w:val="left"/>
              <w:rPr>
                <w:rFonts w:ascii="Arial" w:hAnsi="Arial" w:cs="Arial"/>
                <w:sz w:val="22"/>
              </w:rPr>
            </w:pPr>
            <w:r w:rsidRPr="00D64BB9">
              <w:rPr>
                <w:rFonts w:ascii="Arial" w:hAnsi="Arial" w:cs="Arial"/>
                <w:sz w:val="22"/>
              </w:rPr>
              <w:t>Examiner in charge of examination of the application reviews provisionally assigned classification and decides on the final classification.</w:t>
            </w:r>
          </w:p>
        </w:tc>
        <w:tc>
          <w:tcPr>
            <w:tcW w:w="2302" w:type="dxa"/>
          </w:tcPr>
          <w:p w14:paraId="6A17D8D9" w14:textId="77777777" w:rsidR="00A25F02" w:rsidRPr="00D64BB9" w:rsidRDefault="00A25F02" w:rsidP="00A25F02">
            <w:pPr>
              <w:jc w:val="left"/>
              <w:rPr>
                <w:rFonts w:ascii="Arial" w:hAnsi="Arial" w:cs="Arial"/>
                <w:sz w:val="22"/>
              </w:rPr>
            </w:pPr>
            <w:r w:rsidRPr="00D64BB9">
              <w:rPr>
                <w:rFonts w:ascii="Arial" w:hAnsi="Arial" w:cs="Arial"/>
                <w:sz w:val="22"/>
              </w:rPr>
              <w:t>Examiner in charge of examination of the application reviews provisionally assigned classification and decides on the final classification.</w:t>
            </w:r>
          </w:p>
        </w:tc>
        <w:tc>
          <w:tcPr>
            <w:tcW w:w="2301" w:type="dxa"/>
          </w:tcPr>
          <w:p w14:paraId="48727760" w14:textId="77777777" w:rsidR="00A25F02" w:rsidRPr="00D64BB9" w:rsidRDefault="00A25F02" w:rsidP="00A25F02">
            <w:pPr>
              <w:jc w:val="left"/>
              <w:rPr>
                <w:rFonts w:ascii="Arial" w:hAnsi="Arial" w:cs="Arial"/>
                <w:sz w:val="22"/>
              </w:rPr>
            </w:pPr>
            <w:r w:rsidRPr="00D64BB9">
              <w:rPr>
                <w:rFonts w:ascii="Arial" w:hAnsi="Arial" w:cs="Arial"/>
                <w:sz w:val="22"/>
              </w:rPr>
              <w:t>Examiner in charge of examination assigns the Locarno classification based on the concordance to the national classification.</w:t>
            </w:r>
          </w:p>
        </w:tc>
      </w:tr>
      <w:tr w:rsidR="00A25F02" w:rsidRPr="00D64BB9" w14:paraId="7E0D1F8C" w14:textId="77777777" w:rsidTr="00E86EBA">
        <w:trPr>
          <w:trHeight w:val="24"/>
        </w:trPr>
        <w:tc>
          <w:tcPr>
            <w:tcW w:w="3614" w:type="dxa"/>
            <w:gridSpan w:val="2"/>
            <w:vAlign w:val="center"/>
          </w:tcPr>
          <w:p w14:paraId="2E1C5D38" w14:textId="77777777" w:rsidR="00A25F02" w:rsidRPr="00D64BB9" w:rsidRDefault="00A25F02" w:rsidP="00A25F02">
            <w:pPr>
              <w:jc w:val="left"/>
              <w:rPr>
                <w:rFonts w:ascii="Arial" w:hAnsi="Arial" w:cs="Arial"/>
                <w:sz w:val="22"/>
              </w:rPr>
            </w:pPr>
            <w:r w:rsidRPr="00D64BB9">
              <w:rPr>
                <w:rFonts w:ascii="Arial" w:hAnsi="Arial" w:cs="Arial"/>
                <w:sz w:val="22"/>
              </w:rPr>
              <w:t>1.2.5 Object of assignment</w:t>
            </w:r>
          </w:p>
        </w:tc>
        <w:tc>
          <w:tcPr>
            <w:tcW w:w="2301" w:type="dxa"/>
          </w:tcPr>
          <w:p w14:paraId="503058A1" w14:textId="14A5815B"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w:t>
            </w:r>
          </w:p>
        </w:tc>
        <w:tc>
          <w:tcPr>
            <w:tcW w:w="2301" w:type="dxa"/>
          </w:tcPr>
          <w:p w14:paraId="1130FEF2" w14:textId="3BB2A9FE"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w:t>
            </w:r>
          </w:p>
        </w:tc>
        <w:tc>
          <w:tcPr>
            <w:tcW w:w="2301" w:type="dxa"/>
          </w:tcPr>
          <w:p w14:paraId="1FB135F9" w14:textId="77777777"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w:t>
            </w:r>
          </w:p>
        </w:tc>
        <w:tc>
          <w:tcPr>
            <w:tcW w:w="2302" w:type="dxa"/>
          </w:tcPr>
          <w:p w14:paraId="6C7063CD" w14:textId="77777777"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w:t>
            </w:r>
          </w:p>
        </w:tc>
        <w:tc>
          <w:tcPr>
            <w:tcW w:w="2301" w:type="dxa"/>
          </w:tcPr>
          <w:p w14:paraId="6F828AA0" w14:textId="77777777" w:rsidR="00A25F02" w:rsidRPr="00D64BB9" w:rsidRDefault="00A25F02" w:rsidP="00A25F02">
            <w:pPr>
              <w:jc w:val="left"/>
              <w:rPr>
                <w:rFonts w:ascii="Arial" w:hAnsi="Arial" w:cs="Arial"/>
                <w:sz w:val="22"/>
              </w:rPr>
            </w:pPr>
            <w:r w:rsidRPr="00D64BB9">
              <w:rPr>
                <w:rFonts w:ascii="Arial" w:hAnsi="Arial" w:cs="Arial"/>
                <w:sz w:val="22"/>
              </w:rPr>
              <w:t>Granted design patents</w:t>
            </w:r>
          </w:p>
        </w:tc>
      </w:tr>
      <w:tr w:rsidR="00A25F02" w:rsidRPr="00D64BB9" w14:paraId="34F33B48" w14:textId="77777777" w:rsidTr="00E86EBA">
        <w:trPr>
          <w:trHeight w:val="24"/>
        </w:trPr>
        <w:tc>
          <w:tcPr>
            <w:tcW w:w="3614" w:type="dxa"/>
            <w:gridSpan w:val="2"/>
            <w:vAlign w:val="center"/>
          </w:tcPr>
          <w:p w14:paraId="58802EC6" w14:textId="77777777" w:rsidR="00A25F02" w:rsidRPr="00D64BB9" w:rsidRDefault="00A25F02" w:rsidP="00A25F02">
            <w:pPr>
              <w:jc w:val="left"/>
              <w:rPr>
                <w:rFonts w:ascii="Arial" w:hAnsi="Arial" w:cs="Arial"/>
                <w:sz w:val="22"/>
              </w:rPr>
            </w:pPr>
            <w:r w:rsidRPr="00D64BB9">
              <w:rPr>
                <w:rFonts w:ascii="Arial" w:hAnsi="Arial" w:cs="Arial"/>
                <w:sz w:val="22"/>
              </w:rPr>
              <w:t>1.3.1 Single or multiple classification(s) assigned</w:t>
            </w:r>
          </w:p>
        </w:tc>
        <w:tc>
          <w:tcPr>
            <w:tcW w:w="2301" w:type="dxa"/>
          </w:tcPr>
          <w:p w14:paraId="42BC9BC2" w14:textId="2C603602" w:rsidR="00A25F02" w:rsidRPr="00D64BB9" w:rsidRDefault="00A25F02" w:rsidP="00A25F02">
            <w:pPr>
              <w:jc w:val="left"/>
              <w:rPr>
                <w:rFonts w:ascii="Arial" w:hAnsi="Arial" w:cs="Arial"/>
                <w:sz w:val="22"/>
              </w:rPr>
            </w:pPr>
            <w:r w:rsidRPr="00D64BB9">
              <w:rPr>
                <w:rFonts w:ascii="Arial" w:hAnsi="Arial" w:cs="Arial"/>
                <w:sz w:val="22"/>
              </w:rPr>
              <w:t>Multiple classifications allowed</w:t>
            </w:r>
          </w:p>
        </w:tc>
        <w:tc>
          <w:tcPr>
            <w:tcW w:w="2301" w:type="dxa"/>
          </w:tcPr>
          <w:p w14:paraId="488F57F1" w14:textId="69C4ECC8" w:rsidR="00A25F02" w:rsidRPr="00D64BB9" w:rsidRDefault="00A25F02" w:rsidP="00A25F02">
            <w:pPr>
              <w:jc w:val="left"/>
              <w:rPr>
                <w:rFonts w:ascii="Arial" w:hAnsi="Arial" w:cs="Arial"/>
                <w:sz w:val="22"/>
              </w:rPr>
            </w:pPr>
            <w:r w:rsidRPr="00D64BB9">
              <w:rPr>
                <w:rFonts w:ascii="Arial" w:hAnsi="Arial" w:cs="Arial"/>
                <w:sz w:val="22"/>
              </w:rPr>
              <w:t>Multiple classifications allowed</w:t>
            </w:r>
          </w:p>
        </w:tc>
        <w:tc>
          <w:tcPr>
            <w:tcW w:w="2301" w:type="dxa"/>
            <w:tcBorders>
              <w:bottom w:val="single" w:sz="4" w:space="0" w:color="auto"/>
            </w:tcBorders>
          </w:tcPr>
          <w:p w14:paraId="3E2D959D" w14:textId="77777777" w:rsidR="00A25F02" w:rsidRPr="00D64BB9" w:rsidRDefault="00A25F02" w:rsidP="00A25F02">
            <w:pPr>
              <w:jc w:val="left"/>
              <w:rPr>
                <w:rFonts w:ascii="Arial" w:hAnsi="Arial" w:cs="Arial"/>
                <w:sz w:val="22"/>
              </w:rPr>
            </w:pPr>
            <w:r w:rsidRPr="00D64BB9">
              <w:rPr>
                <w:rFonts w:ascii="Arial" w:hAnsi="Arial" w:cs="Arial"/>
                <w:sz w:val="22"/>
              </w:rPr>
              <w:t>Single classification</w:t>
            </w:r>
          </w:p>
        </w:tc>
        <w:tc>
          <w:tcPr>
            <w:tcW w:w="2302" w:type="dxa"/>
            <w:tcBorders>
              <w:bottom w:val="single" w:sz="4" w:space="0" w:color="auto"/>
            </w:tcBorders>
          </w:tcPr>
          <w:p w14:paraId="75D17270" w14:textId="77777777" w:rsidR="00A25F02" w:rsidRPr="00D64BB9" w:rsidRDefault="00A25F02" w:rsidP="00A25F02">
            <w:pPr>
              <w:jc w:val="left"/>
              <w:rPr>
                <w:rFonts w:ascii="Arial" w:hAnsi="Arial" w:cs="Arial"/>
                <w:sz w:val="22"/>
              </w:rPr>
            </w:pPr>
            <w:r w:rsidRPr="00D64BB9">
              <w:rPr>
                <w:rFonts w:ascii="Arial" w:hAnsi="Arial" w:cs="Arial"/>
                <w:sz w:val="22"/>
              </w:rPr>
              <w:t>Single classification</w:t>
            </w:r>
          </w:p>
        </w:tc>
        <w:tc>
          <w:tcPr>
            <w:tcW w:w="2301" w:type="dxa"/>
            <w:tcBorders>
              <w:bottom w:val="single" w:sz="4" w:space="0" w:color="auto"/>
            </w:tcBorders>
          </w:tcPr>
          <w:p w14:paraId="0DACB047" w14:textId="77777777" w:rsidR="00A25F02" w:rsidRPr="00D64BB9" w:rsidRDefault="00A25F02" w:rsidP="00A25F02">
            <w:pPr>
              <w:jc w:val="left"/>
              <w:rPr>
                <w:rFonts w:ascii="Arial" w:hAnsi="Arial" w:cs="Arial"/>
                <w:sz w:val="22"/>
              </w:rPr>
            </w:pPr>
            <w:r w:rsidRPr="00D64BB9">
              <w:rPr>
                <w:rFonts w:ascii="Arial" w:hAnsi="Arial" w:cs="Arial"/>
                <w:sz w:val="22"/>
              </w:rPr>
              <w:t>Single classification</w:t>
            </w:r>
          </w:p>
        </w:tc>
      </w:tr>
      <w:tr w:rsidR="00A25F02" w:rsidRPr="00D64BB9" w14:paraId="113814BE" w14:textId="77777777" w:rsidTr="00E86EBA">
        <w:trPr>
          <w:trHeight w:val="274"/>
        </w:trPr>
        <w:tc>
          <w:tcPr>
            <w:tcW w:w="3614" w:type="dxa"/>
            <w:gridSpan w:val="2"/>
            <w:tcBorders>
              <w:bottom w:val="single" w:sz="4" w:space="0" w:color="auto"/>
            </w:tcBorders>
            <w:vAlign w:val="center"/>
          </w:tcPr>
          <w:p w14:paraId="7236086D" w14:textId="77777777" w:rsidR="00A25F02" w:rsidRPr="00D64BB9" w:rsidRDefault="00A25F02" w:rsidP="00A25F02">
            <w:pPr>
              <w:jc w:val="left"/>
              <w:rPr>
                <w:rFonts w:ascii="Arial" w:hAnsi="Arial" w:cs="Arial"/>
                <w:sz w:val="22"/>
              </w:rPr>
            </w:pPr>
            <w:r w:rsidRPr="00D64BB9">
              <w:rPr>
                <w:rFonts w:ascii="Arial" w:hAnsi="Arial" w:cs="Arial"/>
                <w:sz w:val="22"/>
              </w:rPr>
              <w:lastRenderedPageBreak/>
              <w:t>1.3.2 Cases where multiple classifications are assigned</w:t>
            </w:r>
          </w:p>
        </w:tc>
        <w:tc>
          <w:tcPr>
            <w:tcW w:w="2301" w:type="dxa"/>
          </w:tcPr>
          <w:p w14:paraId="7B84683C" w14:textId="0204BC2D" w:rsidR="00A25F02" w:rsidRPr="00D64BB9" w:rsidRDefault="00A25F02" w:rsidP="00A25F02">
            <w:pPr>
              <w:jc w:val="left"/>
              <w:rPr>
                <w:rFonts w:ascii="Arial" w:hAnsi="Arial" w:cs="Arial"/>
                <w:sz w:val="22"/>
              </w:rPr>
            </w:pPr>
            <w:r w:rsidRPr="00D64BB9">
              <w:rPr>
                <w:rFonts w:ascii="Arial" w:hAnsi="Arial" w:cs="Arial"/>
                <w:sz w:val="22"/>
              </w:rPr>
              <w:t>Where the product of the design has multiple uses</w:t>
            </w:r>
          </w:p>
        </w:tc>
        <w:tc>
          <w:tcPr>
            <w:tcW w:w="2301" w:type="dxa"/>
          </w:tcPr>
          <w:p w14:paraId="1DEE448C" w14:textId="58B038EB" w:rsidR="00A25F02" w:rsidRPr="00D64BB9" w:rsidRDefault="00A25F02" w:rsidP="00A25F02">
            <w:pPr>
              <w:jc w:val="left"/>
              <w:rPr>
                <w:rFonts w:ascii="Arial" w:hAnsi="Arial" w:cs="Arial"/>
                <w:sz w:val="22"/>
              </w:rPr>
            </w:pPr>
            <w:r w:rsidRPr="00D64BB9">
              <w:rPr>
                <w:rFonts w:ascii="Arial" w:hAnsi="Arial" w:cs="Arial"/>
                <w:sz w:val="22"/>
              </w:rPr>
              <w:t>Where two or more products belonging to different classes are indicated for a single design</w:t>
            </w:r>
          </w:p>
        </w:tc>
        <w:tc>
          <w:tcPr>
            <w:tcW w:w="2301" w:type="dxa"/>
            <w:tcBorders>
              <w:bottom w:val="single" w:sz="4" w:space="0" w:color="auto"/>
              <w:tl2br w:val="single" w:sz="4" w:space="0" w:color="auto"/>
            </w:tcBorders>
          </w:tcPr>
          <w:p w14:paraId="58C86794" w14:textId="77777777" w:rsidR="00A25F02" w:rsidRPr="00D64BB9" w:rsidRDefault="00A25F02" w:rsidP="00A25F02">
            <w:pPr>
              <w:jc w:val="left"/>
              <w:rPr>
                <w:rFonts w:ascii="Arial" w:hAnsi="Arial" w:cs="Arial"/>
                <w:sz w:val="22"/>
              </w:rPr>
            </w:pPr>
          </w:p>
        </w:tc>
        <w:tc>
          <w:tcPr>
            <w:tcW w:w="2302" w:type="dxa"/>
            <w:tcBorders>
              <w:bottom w:val="single" w:sz="4" w:space="0" w:color="auto"/>
              <w:tl2br w:val="single" w:sz="4" w:space="0" w:color="auto"/>
            </w:tcBorders>
          </w:tcPr>
          <w:p w14:paraId="1B3A85DD" w14:textId="77777777" w:rsidR="00A25F02" w:rsidRPr="00D64BB9" w:rsidRDefault="00A25F02" w:rsidP="00A25F02">
            <w:pPr>
              <w:jc w:val="left"/>
              <w:rPr>
                <w:rFonts w:ascii="Arial" w:hAnsi="Arial" w:cs="Arial"/>
                <w:sz w:val="22"/>
              </w:rPr>
            </w:pPr>
          </w:p>
        </w:tc>
        <w:tc>
          <w:tcPr>
            <w:tcW w:w="2301" w:type="dxa"/>
            <w:tcBorders>
              <w:bottom w:val="single" w:sz="4" w:space="0" w:color="auto"/>
              <w:tl2br w:val="single" w:sz="4" w:space="0" w:color="auto"/>
            </w:tcBorders>
          </w:tcPr>
          <w:p w14:paraId="1AAA457A" w14:textId="77777777" w:rsidR="00A25F02" w:rsidRPr="00D64BB9" w:rsidRDefault="00A25F02" w:rsidP="00A25F02">
            <w:pPr>
              <w:jc w:val="left"/>
              <w:rPr>
                <w:rFonts w:ascii="Arial" w:hAnsi="Arial" w:cs="Arial"/>
                <w:sz w:val="22"/>
              </w:rPr>
            </w:pPr>
          </w:p>
        </w:tc>
      </w:tr>
      <w:tr w:rsidR="00A25F02" w:rsidRPr="00D64BB9" w14:paraId="2AD8D270" w14:textId="77777777" w:rsidTr="00E86EBA">
        <w:trPr>
          <w:trHeight w:val="720"/>
        </w:trPr>
        <w:tc>
          <w:tcPr>
            <w:tcW w:w="3614" w:type="dxa"/>
            <w:gridSpan w:val="2"/>
            <w:vAlign w:val="center"/>
          </w:tcPr>
          <w:p w14:paraId="2F807213" w14:textId="77777777" w:rsidR="00A25F02" w:rsidRPr="00D64BB9" w:rsidRDefault="00A25F02" w:rsidP="00A25F02">
            <w:pPr>
              <w:jc w:val="left"/>
              <w:rPr>
                <w:rFonts w:ascii="Arial" w:hAnsi="Arial" w:cs="Arial"/>
                <w:sz w:val="22"/>
              </w:rPr>
            </w:pPr>
            <w:r w:rsidRPr="00D64BB9">
              <w:rPr>
                <w:rFonts w:ascii="Arial" w:hAnsi="Arial" w:cs="Arial"/>
                <w:sz w:val="22"/>
              </w:rPr>
              <w:t xml:space="preserve">1.3.3 </w:t>
            </w:r>
            <w:r w:rsidRPr="00D64BB9">
              <w:rPr>
                <w:rFonts w:ascii="Arial" w:eastAsia="HYGothic-Medium" w:hAnsi="Arial" w:cs="Arial"/>
                <w:sz w:val="22"/>
              </w:rPr>
              <w:t>Single/multiple-classification assignment for multi-purpose products</w:t>
            </w:r>
          </w:p>
        </w:tc>
        <w:tc>
          <w:tcPr>
            <w:tcW w:w="2301" w:type="dxa"/>
          </w:tcPr>
          <w:p w14:paraId="062EA5C6" w14:textId="0AB3CED6" w:rsidR="00A25F02" w:rsidRPr="00D64BB9" w:rsidRDefault="00A25F02" w:rsidP="00A25F02">
            <w:pPr>
              <w:jc w:val="left"/>
              <w:rPr>
                <w:rFonts w:ascii="Arial" w:hAnsi="Arial" w:cs="Arial"/>
                <w:sz w:val="22"/>
              </w:rPr>
            </w:pPr>
            <w:r w:rsidRPr="00D64BB9">
              <w:rPr>
                <w:rFonts w:ascii="Arial" w:hAnsi="Arial" w:cs="Arial"/>
                <w:sz w:val="22"/>
              </w:rPr>
              <w:t>Multiple classifications corresponding to each intended use of the product is assigned.</w:t>
            </w:r>
          </w:p>
        </w:tc>
        <w:tc>
          <w:tcPr>
            <w:tcW w:w="2301" w:type="dxa"/>
          </w:tcPr>
          <w:p w14:paraId="6DA50D74" w14:textId="219FAFF9" w:rsidR="00A25F02" w:rsidRPr="00D64BB9" w:rsidRDefault="00A25F02" w:rsidP="00A25F02">
            <w:pPr>
              <w:jc w:val="left"/>
              <w:rPr>
                <w:rFonts w:ascii="Arial" w:hAnsi="Arial" w:cs="Arial"/>
                <w:sz w:val="22"/>
              </w:rPr>
            </w:pPr>
            <w:r w:rsidRPr="00D64BB9">
              <w:rPr>
                <w:rFonts w:ascii="Arial" w:hAnsi="Arial" w:cs="Arial"/>
                <w:sz w:val="22"/>
              </w:rPr>
              <w:t>Multiple classifications corresponding to each intended use of the product is assigned.</w:t>
            </w:r>
          </w:p>
        </w:tc>
        <w:tc>
          <w:tcPr>
            <w:tcW w:w="2301" w:type="dxa"/>
            <w:tcBorders>
              <w:bottom w:val="single" w:sz="4" w:space="0" w:color="auto"/>
              <w:tl2br w:val="nil"/>
            </w:tcBorders>
          </w:tcPr>
          <w:p w14:paraId="70021113" w14:textId="77777777" w:rsidR="00A25F02" w:rsidRPr="00D64BB9" w:rsidRDefault="00A25F02" w:rsidP="00A25F02">
            <w:pPr>
              <w:jc w:val="left"/>
              <w:rPr>
                <w:rFonts w:ascii="Arial" w:hAnsi="Arial" w:cs="Arial"/>
                <w:sz w:val="22"/>
              </w:rPr>
            </w:pPr>
            <w:r w:rsidRPr="00D64BB9">
              <w:rPr>
                <w:rFonts w:ascii="Arial" w:hAnsi="Arial" w:cs="Arial"/>
                <w:sz w:val="22"/>
              </w:rPr>
              <w:t>Only single classification corresponding to the main intended use of the product is assigned.</w:t>
            </w:r>
          </w:p>
        </w:tc>
        <w:tc>
          <w:tcPr>
            <w:tcW w:w="2302" w:type="dxa"/>
            <w:tcBorders>
              <w:bottom w:val="single" w:sz="4" w:space="0" w:color="auto"/>
              <w:tl2br w:val="nil"/>
            </w:tcBorders>
          </w:tcPr>
          <w:p w14:paraId="1A560283" w14:textId="77777777" w:rsidR="00A25F02" w:rsidRPr="00D64BB9" w:rsidRDefault="00A25F02" w:rsidP="00A25F02">
            <w:pPr>
              <w:jc w:val="left"/>
              <w:rPr>
                <w:rFonts w:ascii="Arial" w:hAnsi="Arial" w:cs="Arial"/>
                <w:sz w:val="22"/>
              </w:rPr>
            </w:pPr>
            <w:r w:rsidRPr="00D64BB9">
              <w:rPr>
                <w:rFonts w:ascii="Arial" w:hAnsi="Arial" w:cs="Arial"/>
                <w:sz w:val="22"/>
              </w:rPr>
              <w:t>Only single classification corresponding to the main intended use of the product is assigned.</w:t>
            </w:r>
          </w:p>
        </w:tc>
        <w:tc>
          <w:tcPr>
            <w:tcW w:w="2301" w:type="dxa"/>
            <w:tcBorders>
              <w:bottom w:val="single" w:sz="4" w:space="0" w:color="auto"/>
              <w:tl2br w:val="nil"/>
            </w:tcBorders>
          </w:tcPr>
          <w:p w14:paraId="6DD54C30" w14:textId="77777777" w:rsidR="00A25F02" w:rsidRPr="00D64BB9" w:rsidRDefault="00A25F02" w:rsidP="00A25F02">
            <w:pPr>
              <w:jc w:val="left"/>
              <w:rPr>
                <w:rFonts w:ascii="Arial" w:hAnsi="Arial" w:cs="Arial"/>
                <w:sz w:val="22"/>
              </w:rPr>
            </w:pPr>
            <w:r w:rsidRPr="00D64BB9">
              <w:rPr>
                <w:rFonts w:ascii="Arial" w:hAnsi="Arial" w:cs="Arial"/>
                <w:sz w:val="22"/>
              </w:rPr>
              <w:t>Only single classification corresponding to the main intended use of the product is assigned.</w:t>
            </w:r>
          </w:p>
        </w:tc>
      </w:tr>
      <w:tr w:rsidR="00A25F02" w:rsidRPr="00D64BB9" w14:paraId="1A2EA318" w14:textId="77777777" w:rsidTr="00E86EBA">
        <w:trPr>
          <w:trHeight w:val="224"/>
        </w:trPr>
        <w:tc>
          <w:tcPr>
            <w:tcW w:w="3614" w:type="dxa"/>
            <w:gridSpan w:val="2"/>
            <w:vAlign w:val="center"/>
          </w:tcPr>
          <w:p w14:paraId="5B0DD60C" w14:textId="77777777" w:rsidR="00A25F02" w:rsidRPr="00D64BB9" w:rsidRDefault="00A25F02" w:rsidP="00A25F02">
            <w:pPr>
              <w:jc w:val="left"/>
              <w:rPr>
                <w:rFonts w:ascii="Arial" w:hAnsi="Arial" w:cs="Arial"/>
                <w:sz w:val="22"/>
              </w:rPr>
            </w:pPr>
            <w:r w:rsidRPr="00D64BB9">
              <w:rPr>
                <w:rFonts w:ascii="Arial" w:hAnsi="Arial" w:cs="Arial"/>
                <w:sz w:val="22"/>
              </w:rPr>
              <w:t xml:space="preserve">1.3.4 </w:t>
            </w:r>
            <w:r w:rsidRPr="00D64BB9">
              <w:rPr>
                <w:rFonts w:ascii="Arial" w:eastAsia="HYGothic-Medium" w:hAnsi="Arial" w:cs="Arial"/>
                <w:sz w:val="22"/>
              </w:rPr>
              <w:t>Classification order for searching</w:t>
            </w:r>
          </w:p>
        </w:tc>
        <w:tc>
          <w:tcPr>
            <w:tcW w:w="2301" w:type="dxa"/>
          </w:tcPr>
          <w:p w14:paraId="279E67E1" w14:textId="2F129BF9" w:rsidR="00A25F02" w:rsidRPr="00D64BB9" w:rsidRDefault="00A25F02" w:rsidP="00A25F02">
            <w:pPr>
              <w:jc w:val="left"/>
              <w:rPr>
                <w:rFonts w:ascii="Arial" w:hAnsi="Arial" w:cs="Arial"/>
                <w:sz w:val="22"/>
              </w:rPr>
            </w:pPr>
            <w:r w:rsidRPr="00D64BB9">
              <w:rPr>
                <w:rFonts w:ascii="Arial" w:hAnsi="Arial" w:cs="Arial"/>
                <w:sz w:val="22"/>
              </w:rPr>
              <w:t>No fixed order</w:t>
            </w:r>
          </w:p>
        </w:tc>
        <w:tc>
          <w:tcPr>
            <w:tcW w:w="2301" w:type="dxa"/>
          </w:tcPr>
          <w:p w14:paraId="3CD96F83" w14:textId="469A46E4" w:rsidR="00A25F02" w:rsidRPr="00D64BB9" w:rsidRDefault="00A25F02" w:rsidP="00A25F02">
            <w:pPr>
              <w:jc w:val="left"/>
              <w:rPr>
                <w:rFonts w:ascii="Arial" w:hAnsi="Arial" w:cs="Arial"/>
                <w:sz w:val="22"/>
              </w:rPr>
            </w:pPr>
            <w:r w:rsidRPr="00D64BB9">
              <w:rPr>
                <w:rFonts w:ascii="Arial" w:hAnsi="Arial" w:cs="Arial"/>
                <w:sz w:val="22"/>
              </w:rPr>
              <w:t>No fixed order</w:t>
            </w:r>
          </w:p>
        </w:tc>
        <w:tc>
          <w:tcPr>
            <w:tcW w:w="2301" w:type="dxa"/>
            <w:tcBorders>
              <w:tl2br w:val="single" w:sz="4" w:space="0" w:color="auto"/>
            </w:tcBorders>
          </w:tcPr>
          <w:p w14:paraId="7C97D6AB" w14:textId="77777777" w:rsidR="00A25F02" w:rsidRPr="00D64BB9" w:rsidRDefault="00A25F02" w:rsidP="00A25F02">
            <w:pPr>
              <w:jc w:val="left"/>
              <w:rPr>
                <w:rFonts w:ascii="Arial" w:hAnsi="Arial" w:cs="Arial"/>
                <w:sz w:val="22"/>
              </w:rPr>
            </w:pPr>
          </w:p>
        </w:tc>
        <w:tc>
          <w:tcPr>
            <w:tcW w:w="2302" w:type="dxa"/>
            <w:tcBorders>
              <w:tl2br w:val="single" w:sz="4" w:space="0" w:color="auto"/>
            </w:tcBorders>
          </w:tcPr>
          <w:p w14:paraId="68135568" w14:textId="77777777" w:rsidR="00A25F02" w:rsidRPr="00D64BB9" w:rsidRDefault="00A25F02" w:rsidP="00A25F02">
            <w:pPr>
              <w:jc w:val="left"/>
              <w:rPr>
                <w:rFonts w:ascii="Arial" w:hAnsi="Arial" w:cs="Arial"/>
                <w:sz w:val="22"/>
              </w:rPr>
            </w:pPr>
          </w:p>
        </w:tc>
        <w:tc>
          <w:tcPr>
            <w:tcW w:w="2301" w:type="dxa"/>
            <w:tcBorders>
              <w:tl2br w:val="single" w:sz="4" w:space="0" w:color="auto"/>
            </w:tcBorders>
          </w:tcPr>
          <w:p w14:paraId="15DEAA0E" w14:textId="77777777" w:rsidR="00A25F02" w:rsidRPr="00D64BB9" w:rsidRDefault="00A25F02" w:rsidP="00A25F02">
            <w:pPr>
              <w:jc w:val="left"/>
              <w:rPr>
                <w:rFonts w:ascii="Arial" w:hAnsi="Arial" w:cs="Arial"/>
                <w:sz w:val="22"/>
              </w:rPr>
            </w:pPr>
          </w:p>
        </w:tc>
      </w:tr>
      <w:tr w:rsidR="00A25F02" w:rsidRPr="00D64BB9" w14:paraId="14DAB0A4" w14:textId="77777777" w:rsidTr="00E86EBA">
        <w:trPr>
          <w:trHeight w:val="24"/>
        </w:trPr>
        <w:tc>
          <w:tcPr>
            <w:tcW w:w="3614" w:type="dxa"/>
            <w:gridSpan w:val="2"/>
            <w:vAlign w:val="center"/>
          </w:tcPr>
          <w:p w14:paraId="0A33988D" w14:textId="77777777" w:rsidR="00A25F02" w:rsidRPr="00D64BB9" w:rsidRDefault="00A25F02" w:rsidP="00A25F02">
            <w:pPr>
              <w:jc w:val="left"/>
              <w:rPr>
                <w:rFonts w:ascii="Arial" w:hAnsi="Arial" w:cs="Arial"/>
                <w:sz w:val="22"/>
              </w:rPr>
            </w:pPr>
            <w:r w:rsidRPr="00D64BB9">
              <w:rPr>
                <w:rFonts w:ascii="Arial" w:hAnsi="Arial" w:cs="Arial"/>
                <w:sz w:val="22"/>
              </w:rPr>
              <w:t>1.3.5 The most essential information in determining classification</w:t>
            </w:r>
          </w:p>
        </w:tc>
        <w:tc>
          <w:tcPr>
            <w:tcW w:w="2301" w:type="dxa"/>
          </w:tcPr>
          <w:p w14:paraId="48DE43E1" w14:textId="77F65AB6" w:rsidR="00A25F02" w:rsidRPr="00D64BB9" w:rsidRDefault="00A25F02" w:rsidP="00A25F02">
            <w:pPr>
              <w:jc w:val="left"/>
              <w:rPr>
                <w:rFonts w:ascii="Arial" w:hAnsi="Arial" w:cs="Arial"/>
                <w:sz w:val="22"/>
              </w:rPr>
            </w:pPr>
            <w:r w:rsidRPr="00D64BB9">
              <w:rPr>
                <w:rFonts w:ascii="Arial" w:hAnsi="Arial" w:cs="Arial"/>
                <w:sz w:val="22"/>
              </w:rPr>
              <w:t>The combination of the title, drawing and the use of the product stated in the brief explanation</w:t>
            </w:r>
          </w:p>
        </w:tc>
        <w:tc>
          <w:tcPr>
            <w:tcW w:w="2301" w:type="dxa"/>
          </w:tcPr>
          <w:p w14:paraId="787021FA" w14:textId="0303EE6B" w:rsidR="00A25F02" w:rsidRPr="00D64BB9" w:rsidRDefault="00A25F02" w:rsidP="00A25F02">
            <w:pPr>
              <w:jc w:val="left"/>
              <w:rPr>
                <w:rFonts w:ascii="Arial" w:hAnsi="Arial" w:cs="Arial"/>
                <w:sz w:val="22"/>
              </w:rPr>
            </w:pPr>
            <w:r w:rsidRPr="00D64BB9">
              <w:rPr>
                <w:rFonts w:ascii="Arial" w:hAnsi="Arial" w:cs="Arial"/>
                <w:sz w:val="22"/>
              </w:rPr>
              <w:t>(a) the combination of the title and drawing</w:t>
            </w:r>
          </w:p>
        </w:tc>
        <w:tc>
          <w:tcPr>
            <w:tcW w:w="2301" w:type="dxa"/>
          </w:tcPr>
          <w:p w14:paraId="00D45BFA" w14:textId="77777777" w:rsidR="00A25F02" w:rsidRPr="00D64BB9" w:rsidRDefault="00A25F02" w:rsidP="00A25F02">
            <w:pPr>
              <w:jc w:val="left"/>
              <w:rPr>
                <w:rFonts w:ascii="Arial" w:hAnsi="Arial" w:cs="Arial"/>
                <w:sz w:val="22"/>
              </w:rPr>
            </w:pPr>
            <w:r w:rsidRPr="00D64BB9">
              <w:rPr>
                <w:rFonts w:ascii="Arial" w:hAnsi="Arial" w:cs="Arial"/>
                <w:sz w:val="22"/>
              </w:rPr>
              <w:t>(a) the combination of the title and drawing</w:t>
            </w:r>
          </w:p>
        </w:tc>
        <w:tc>
          <w:tcPr>
            <w:tcW w:w="2302" w:type="dxa"/>
          </w:tcPr>
          <w:p w14:paraId="6DD92583" w14:textId="77777777" w:rsidR="00A25F02" w:rsidRPr="00D64BB9" w:rsidRDefault="00A25F02" w:rsidP="00A25F02">
            <w:pPr>
              <w:jc w:val="left"/>
              <w:rPr>
                <w:rFonts w:ascii="Arial" w:hAnsi="Arial" w:cs="Arial"/>
                <w:sz w:val="22"/>
              </w:rPr>
            </w:pPr>
            <w:r w:rsidRPr="00D64BB9">
              <w:rPr>
                <w:rFonts w:ascii="Arial" w:hAnsi="Arial" w:cs="Arial"/>
                <w:sz w:val="22"/>
              </w:rPr>
              <w:t>(a) the combination of the title and drawing</w:t>
            </w:r>
          </w:p>
        </w:tc>
        <w:tc>
          <w:tcPr>
            <w:tcW w:w="2301" w:type="dxa"/>
          </w:tcPr>
          <w:p w14:paraId="77C67DF2" w14:textId="77777777" w:rsidR="00A25F02" w:rsidRPr="00D64BB9" w:rsidRDefault="00A25F02" w:rsidP="00A25F02">
            <w:pPr>
              <w:jc w:val="left"/>
              <w:rPr>
                <w:rFonts w:ascii="Arial" w:hAnsi="Arial" w:cs="Arial"/>
                <w:sz w:val="22"/>
              </w:rPr>
            </w:pPr>
            <w:r w:rsidRPr="00D64BB9">
              <w:rPr>
                <w:rFonts w:ascii="Arial" w:hAnsi="Arial" w:cs="Arial"/>
                <w:sz w:val="22"/>
              </w:rPr>
              <w:t>(a) the combination of the title and drawing</w:t>
            </w:r>
          </w:p>
        </w:tc>
      </w:tr>
      <w:tr w:rsidR="00A25F02" w:rsidRPr="00D64BB9" w14:paraId="2656E290" w14:textId="77777777" w:rsidTr="00E86EBA">
        <w:trPr>
          <w:trHeight w:val="24"/>
        </w:trPr>
        <w:tc>
          <w:tcPr>
            <w:tcW w:w="3614" w:type="dxa"/>
            <w:gridSpan w:val="2"/>
            <w:vAlign w:val="center"/>
          </w:tcPr>
          <w:p w14:paraId="24B743A5"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1.3.6 Which is more important, title or drawing</w:t>
            </w:r>
          </w:p>
        </w:tc>
        <w:tc>
          <w:tcPr>
            <w:tcW w:w="2301" w:type="dxa"/>
          </w:tcPr>
          <w:p w14:paraId="3139AB2C" w14:textId="41030312"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Both</w:t>
            </w:r>
          </w:p>
        </w:tc>
        <w:tc>
          <w:tcPr>
            <w:tcW w:w="2301" w:type="dxa"/>
          </w:tcPr>
          <w:p w14:paraId="25AAD008" w14:textId="11DEF3BF"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Title (provided it corresponds to the drawing)</w:t>
            </w:r>
          </w:p>
        </w:tc>
        <w:tc>
          <w:tcPr>
            <w:tcW w:w="2301" w:type="dxa"/>
          </w:tcPr>
          <w:p w14:paraId="24FB9A80" w14:textId="7C9B6DC4"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Both</w:t>
            </w:r>
          </w:p>
        </w:tc>
        <w:tc>
          <w:tcPr>
            <w:tcW w:w="2302" w:type="dxa"/>
          </w:tcPr>
          <w:p w14:paraId="6362E0F0" w14:textId="71CEFA33"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Both</w:t>
            </w:r>
          </w:p>
        </w:tc>
        <w:tc>
          <w:tcPr>
            <w:tcW w:w="2301" w:type="dxa"/>
          </w:tcPr>
          <w:p w14:paraId="64081D3F"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Both</w:t>
            </w:r>
          </w:p>
        </w:tc>
      </w:tr>
      <w:tr w:rsidR="00A25F02" w:rsidRPr="00D64BB9" w14:paraId="0972D803" w14:textId="77777777" w:rsidTr="00E86EBA">
        <w:trPr>
          <w:trHeight w:val="24"/>
        </w:trPr>
        <w:tc>
          <w:tcPr>
            <w:tcW w:w="3614" w:type="dxa"/>
            <w:gridSpan w:val="2"/>
            <w:vAlign w:val="center"/>
          </w:tcPr>
          <w:p w14:paraId="6E3E7EA2"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1.3.7 Manual for assignment</w:t>
            </w:r>
          </w:p>
        </w:tc>
        <w:tc>
          <w:tcPr>
            <w:tcW w:w="2301" w:type="dxa"/>
          </w:tcPr>
          <w:p w14:paraId="21131124" w14:textId="2B99B104"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Guidelines have been established and disclosed to the public as part of the examination standards.</w:t>
            </w:r>
          </w:p>
        </w:tc>
        <w:tc>
          <w:tcPr>
            <w:tcW w:w="2301" w:type="dxa"/>
          </w:tcPr>
          <w:p w14:paraId="6E8D0243" w14:textId="0C688716"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Internal guidelines have been established.</w:t>
            </w:r>
          </w:p>
        </w:tc>
        <w:tc>
          <w:tcPr>
            <w:tcW w:w="2301" w:type="dxa"/>
          </w:tcPr>
          <w:p w14:paraId="329CB675"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Concordance information to the domestic classification is available to the public.</w:t>
            </w:r>
          </w:p>
        </w:tc>
        <w:tc>
          <w:tcPr>
            <w:tcW w:w="2302" w:type="dxa"/>
          </w:tcPr>
          <w:p w14:paraId="4110728E" w14:textId="32EF2BDA"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Notification of Article has been established and disclosed to the public.</w:t>
            </w:r>
          </w:p>
        </w:tc>
        <w:tc>
          <w:tcPr>
            <w:tcW w:w="2301" w:type="dxa"/>
          </w:tcPr>
          <w:p w14:paraId="51962E16"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Concordance information to the domestic classification is available to the public.</w:t>
            </w:r>
          </w:p>
        </w:tc>
      </w:tr>
      <w:tr w:rsidR="00A25F02" w:rsidRPr="00D64BB9" w14:paraId="25937DCD" w14:textId="77777777" w:rsidTr="00E86EBA">
        <w:trPr>
          <w:trHeight w:val="24"/>
        </w:trPr>
        <w:tc>
          <w:tcPr>
            <w:tcW w:w="3614" w:type="dxa"/>
            <w:gridSpan w:val="2"/>
            <w:vAlign w:val="center"/>
          </w:tcPr>
          <w:p w14:paraId="15D5B2A6"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1.3.8 Assignment method for the partial design</w:t>
            </w:r>
          </w:p>
        </w:tc>
        <w:tc>
          <w:tcPr>
            <w:tcW w:w="2301" w:type="dxa"/>
          </w:tcPr>
          <w:p w14:paraId="01B56D59" w14:textId="77777777" w:rsidR="00281898" w:rsidRPr="00E86EBA" w:rsidRDefault="00281898" w:rsidP="00281898">
            <w:pPr>
              <w:jc w:val="left"/>
              <w:rPr>
                <w:rFonts w:ascii="Arial" w:hAnsi="Arial" w:cs="Arial"/>
                <w:color w:val="000000" w:themeColor="text1"/>
                <w:sz w:val="22"/>
              </w:rPr>
            </w:pPr>
            <w:r w:rsidRPr="00E86EBA">
              <w:rPr>
                <w:rFonts w:ascii="Arial" w:hAnsi="Arial" w:cs="Arial"/>
                <w:color w:val="000000" w:themeColor="text1"/>
                <w:sz w:val="22"/>
              </w:rPr>
              <w:t>For partial designs, the classifications are assigned to the whole article and the partial designs. Where there is no special classification for partial designs the classifications are assigned to the whole article.</w:t>
            </w:r>
          </w:p>
          <w:p w14:paraId="5A852D5C" w14:textId="77777777" w:rsidR="00A25F02" w:rsidRPr="00E86EBA" w:rsidRDefault="00A25F02" w:rsidP="00A25F02">
            <w:pPr>
              <w:jc w:val="left"/>
              <w:rPr>
                <w:rFonts w:ascii="Arial" w:hAnsi="Arial" w:cs="Arial"/>
                <w:color w:val="000000" w:themeColor="text1"/>
                <w:sz w:val="22"/>
              </w:rPr>
            </w:pPr>
          </w:p>
        </w:tc>
        <w:tc>
          <w:tcPr>
            <w:tcW w:w="2301" w:type="dxa"/>
          </w:tcPr>
          <w:p w14:paraId="42334FB0" w14:textId="1C722443"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 xml:space="preserve">As per Locarno General Remarks (point d): </w:t>
            </w:r>
            <w:r w:rsidRPr="00E86EBA">
              <w:rPr>
                <w:rFonts w:ascii="Arial" w:hAnsi="Arial" w:cs="Arial"/>
                <w:color w:val="000000" w:themeColor="text1"/>
                <w:szCs w:val="24"/>
              </w:rPr>
              <w:t>“</w:t>
            </w:r>
            <w:r w:rsidRPr="00E86EBA">
              <w:rPr>
                <w:rFonts w:ascii="Arial" w:hAnsi="Arial" w:cs="Arial"/>
                <w:color w:val="000000" w:themeColor="text1"/>
                <w:sz w:val="22"/>
              </w:rPr>
              <w:t xml:space="preserve">where there is no special classification provided for goods intended to form part of another product, those goods are placed in the same class and subclass of the product of which they are </w:t>
            </w:r>
            <w:r w:rsidRPr="00E86EBA">
              <w:rPr>
                <w:rFonts w:ascii="Arial" w:hAnsi="Arial" w:cs="Arial"/>
                <w:color w:val="000000" w:themeColor="text1"/>
                <w:sz w:val="22"/>
              </w:rPr>
              <w:lastRenderedPageBreak/>
              <w:t>intended to form part, if they cannot normally be used for another purpose</w:t>
            </w:r>
            <w:r w:rsidRPr="00E86EBA">
              <w:rPr>
                <w:rFonts w:ascii="Arial" w:hAnsi="Arial" w:cs="Arial"/>
                <w:color w:val="000000" w:themeColor="text1"/>
                <w:szCs w:val="24"/>
              </w:rPr>
              <w:t>”.</w:t>
            </w:r>
          </w:p>
        </w:tc>
        <w:tc>
          <w:tcPr>
            <w:tcW w:w="2301" w:type="dxa"/>
          </w:tcPr>
          <w:p w14:paraId="4584F46B"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lastRenderedPageBreak/>
              <w:t>The same classification as for the whole design is assigned.</w:t>
            </w:r>
          </w:p>
        </w:tc>
        <w:tc>
          <w:tcPr>
            <w:tcW w:w="2302" w:type="dxa"/>
          </w:tcPr>
          <w:p w14:paraId="18A192C7"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The same classification as for the whole design is assigned.</w:t>
            </w:r>
          </w:p>
        </w:tc>
        <w:tc>
          <w:tcPr>
            <w:tcW w:w="2301" w:type="dxa"/>
          </w:tcPr>
          <w:p w14:paraId="572E482B"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The same classification as for the whole design is assigned.</w:t>
            </w:r>
          </w:p>
        </w:tc>
      </w:tr>
      <w:tr w:rsidR="00A25F02" w:rsidRPr="00D64BB9" w14:paraId="071D477A" w14:textId="77777777" w:rsidTr="00E86EBA">
        <w:trPr>
          <w:trHeight w:val="24"/>
        </w:trPr>
        <w:tc>
          <w:tcPr>
            <w:tcW w:w="3614" w:type="dxa"/>
            <w:gridSpan w:val="2"/>
            <w:vAlign w:val="center"/>
          </w:tcPr>
          <w:p w14:paraId="264DF5B2" w14:textId="77777777" w:rsidR="00A25F02" w:rsidRPr="00D64BB9" w:rsidRDefault="00A25F02" w:rsidP="00A25F02">
            <w:pPr>
              <w:jc w:val="left"/>
              <w:rPr>
                <w:rFonts w:ascii="Arial" w:hAnsi="Arial" w:cs="Arial"/>
                <w:sz w:val="22"/>
              </w:rPr>
            </w:pPr>
            <w:r w:rsidRPr="00D64BB9">
              <w:rPr>
                <w:rFonts w:ascii="Arial" w:hAnsi="Arial" w:cs="Arial"/>
                <w:sz w:val="22"/>
              </w:rPr>
              <w:t>1.4.1 Relevance</w:t>
            </w:r>
            <w:r w:rsidRPr="00D64BB9">
              <w:rPr>
                <w:rFonts w:ascii="Arial" w:eastAsia="HYGothic-Medium" w:hAnsi="Arial" w:cs="Arial"/>
                <w:sz w:val="22"/>
              </w:rPr>
              <w:t xml:space="preserve"> between the scope of rights and classification</w:t>
            </w:r>
          </w:p>
        </w:tc>
        <w:tc>
          <w:tcPr>
            <w:tcW w:w="2301" w:type="dxa"/>
          </w:tcPr>
          <w:p w14:paraId="6306C23F" w14:textId="4228BA5F" w:rsidR="00A25F02" w:rsidRPr="00D64BB9" w:rsidRDefault="00A25F02" w:rsidP="00A25F02">
            <w:pPr>
              <w:jc w:val="left"/>
              <w:rPr>
                <w:rFonts w:ascii="Arial" w:hAnsi="Arial" w:cs="Arial"/>
                <w:sz w:val="22"/>
              </w:rPr>
            </w:pPr>
            <w:r w:rsidRPr="00D64BB9">
              <w:rPr>
                <w:rFonts w:ascii="Arial" w:hAnsi="Arial" w:cs="Arial"/>
                <w:sz w:val="22"/>
              </w:rPr>
              <w:t>No direct relationship but helps in determining the category of product which affects the scope of rights</w:t>
            </w:r>
          </w:p>
        </w:tc>
        <w:tc>
          <w:tcPr>
            <w:tcW w:w="2301" w:type="dxa"/>
          </w:tcPr>
          <w:p w14:paraId="17D76770" w14:textId="422A1224" w:rsidR="00A25F02" w:rsidRPr="00D64BB9" w:rsidRDefault="00A25F02" w:rsidP="00A25F02">
            <w:pPr>
              <w:jc w:val="left"/>
              <w:rPr>
                <w:rFonts w:ascii="Arial" w:hAnsi="Arial" w:cs="Arial"/>
                <w:sz w:val="22"/>
              </w:rPr>
            </w:pPr>
            <w:r w:rsidRPr="00D64BB9">
              <w:rPr>
                <w:rFonts w:ascii="Arial" w:hAnsi="Arial" w:cs="Arial"/>
                <w:sz w:val="22"/>
              </w:rPr>
              <w:t>No direct relationship</w:t>
            </w:r>
          </w:p>
        </w:tc>
        <w:tc>
          <w:tcPr>
            <w:tcW w:w="2301" w:type="dxa"/>
          </w:tcPr>
          <w:p w14:paraId="3DA7E8E3" w14:textId="77777777" w:rsidR="00A25F02" w:rsidRPr="00D64BB9" w:rsidRDefault="00A25F02" w:rsidP="00A25F02">
            <w:pPr>
              <w:jc w:val="left"/>
              <w:rPr>
                <w:rFonts w:ascii="Arial" w:hAnsi="Arial" w:cs="Arial"/>
                <w:sz w:val="22"/>
              </w:rPr>
            </w:pPr>
            <w:r w:rsidRPr="00D64BB9">
              <w:rPr>
                <w:rFonts w:ascii="Arial" w:hAnsi="Arial" w:cs="Arial"/>
                <w:sz w:val="22"/>
              </w:rPr>
              <w:t>No direct relationship</w:t>
            </w:r>
          </w:p>
        </w:tc>
        <w:tc>
          <w:tcPr>
            <w:tcW w:w="2302" w:type="dxa"/>
          </w:tcPr>
          <w:p w14:paraId="6D9E24F4" w14:textId="77777777" w:rsidR="00A25F02" w:rsidRPr="00D64BB9" w:rsidRDefault="00A25F02" w:rsidP="00A25F02">
            <w:pPr>
              <w:jc w:val="left"/>
              <w:rPr>
                <w:rFonts w:ascii="Arial" w:hAnsi="Arial" w:cs="Arial"/>
                <w:sz w:val="22"/>
              </w:rPr>
            </w:pPr>
            <w:r w:rsidRPr="00D64BB9">
              <w:rPr>
                <w:rFonts w:ascii="Arial" w:hAnsi="Arial" w:cs="Arial"/>
                <w:sz w:val="22"/>
              </w:rPr>
              <w:t>No direct relationship</w:t>
            </w:r>
          </w:p>
        </w:tc>
        <w:tc>
          <w:tcPr>
            <w:tcW w:w="2301" w:type="dxa"/>
          </w:tcPr>
          <w:p w14:paraId="0286C417" w14:textId="77777777" w:rsidR="00A25F02" w:rsidRPr="00D64BB9" w:rsidRDefault="00A25F02" w:rsidP="00A25F02">
            <w:pPr>
              <w:jc w:val="left"/>
              <w:rPr>
                <w:rFonts w:ascii="Arial" w:hAnsi="Arial" w:cs="Arial"/>
                <w:sz w:val="22"/>
              </w:rPr>
            </w:pPr>
            <w:r w:rsidRPr="00D64BB9">
              <w:rPr>
                <w:rFonts w:ascii="Arial" w:hAnsi="Arial" w:cs="Arial"/>
                <w:sz w:val="22"/>
              </w:rPr>
              <w:t>No direct relationship</w:t>
            </w:r>
          </w:p>
        </w:tc>
      </w:tr>
      <w:tr w:rsidR="00A25F02" w:rsidRPr="00D64BB9" w14:paraId="298FC6CF" w14:textId="77777777" w:rsidTr="00E86EBA">
        <w:trPr>
          <w:trHeight w:val="24"/>
        </w:trPr>
        <w:tc>
          <w:tcPr>
            <w:tcW w:w="3614" w:type="dxa"/>
            <w:gridSpan w:val="2"/>
            <w:vAlign w:val="center"/>
          </w:tcPr>
          <w:p w14:paraId="094BD1BE" w14:textId="77777777" w:rsidR="00A25F02" w:rsidRPr="00D64BB9" w:rsidRDefault="00A25F02" w:rsidP="00A25F02">
            <w:pPr>
              <w:jc w:val="left"/>
              <w:rPr>
                <w:rFonts w:ascii="Arial" w:hAnsi="Arial" w:cs="Arial"/>
                <w:sz w:val="22"/>
              </w:rPr>
            </w:pPr>
            <w:r w:rsidRPr="00D64BB9">
              <w:rPr>
                <w:rFonts w:ascii="Arial" w:hAnsi="Arial" w:cs="Arial"/>
                <w:sz w:val="22"/>
              </w:rPr>
              <w:t>1.6.1 Current version in use</w:t>
            </w:r>
          </w:p>
        </w:tc>
        <w:tc>
          <w:tcPr>
            <w:tcW w:w="2301" w:type="dxa"/>
          </w:tcPr>
          <w:p w14:paraId="4057FC1E" w14:textId="61E5DE8D" w:rsidR="00A25F02" w:rsidRPr="00D64BB9" w:rsidRDefault="00A25F02" w:rsidP="00A25F02">
            <w:pPr>
              <w:jc w:val="left"/>
              <w:rPr>
                <w:rFonts w:ascii="Arial" w:hAnsi="Arial" w:cs="Arial"/>
                <w:sz w:val="22"/>
              </w:rPr>
            </w:pPr>
            <w:r w:rsidRPr="00D64BB9">
              <w:rPr>
                <w:rFonts w:ascii="Arial" w:hAnsi="Arial" w:cs="Arial"/>
                <w:sz w:val="22"/>
              </w:rPr>
              <w:t xml:space="preserve">The </w:t>
            </w:r>
            <w:r w:rsidRPr="00D64BB9">
              <w:rPr>
                <w:rFonts w:ascii="Arial" w:hAnsi="Arial" w:cs="Arial" w:hint="eastAsia"/>
                <w:sz w:val="22"/>
              </w:rPr>
              <w:t>14</w:t>
            </w:r>
            <w:r w:rsidRPr="00D64BB9">
              <w:rPr>
                <w:rFonts w:ascii="Arial" w:hAnsi="Arial" w:cs="Arial"/>
                <w:sz w:val="22"/>
                <w:vertAlign w:val="superscript"/>
              </w:rPr>
              <w:t>th</w:t>
            </w:r>
            <w:r w:rsidRPr="00D64BB9">
              <w:rPr>
                <w:rFonts w:ascii="Arial" w:hAnsi="Arial" w:cs="Arial"/>
                <w:sz w:val="22"/>
              </w:rPr>
              <w:t xml:space="preserve"> edition</w:t>
            </w:r>
          </w:p>
        </w:tc>
        <w:tc>
          <w:tcPr>
            <w:tcW w:w="2301" w:type="dxa"/>
          </w:tcPr>
          <w:p w14:paraId="3CBA15E5" w14:textId="39DEE863" w:rsidR="00A25F02" w:rsidRPr="00D64BB9" w:rsidRDefault="00A25F02" w:rsidP="00A25F02">
            <w:pPr>
              <w:jc w:val="left"/>
              <w:rPr>
                <w:rFonts w:ascii="Arial" w:hAnsi="Arial" w:cs="Arial"/>
                <w:sz w:val="22"/>
              </w:rPr>
            </w:pPr>
            <w:r w:rsidRPr="00D64BB9">
              <w:rPr>
                <w:rFonts w:ascii="Arial" w:hAnsi="Arial" w:cs="Arial"/>
                <w:sz w:val="22"/>
              </w:rPr>
              <w:t xml:space="preserve">The </w:t>
            </w:r>
            <w:r w:rsidRPr="00D64BB9">
              <w:rPr>
                <w:rFonts w:ascii="Arial" w:hAnsi="Arial" w:cs="Arial" w:hint="eastAsia"/>
                <w:sz w:val="22"/>
              </w:rPr>
              <w:t>1</w:t>
            </w:r>
            <w:r w:rsidR="000F6D88">
              <w:rPr>
                <w:rFonts w:ascii="Arial" w:hAnsi="Arial" w:cs="Arial"/>
                <w:sz w:val="22"/>
              </w:rPr>
              <w:t>5</w:t>
            </w:r>
            <w:r w:rsidRPr="00D64BB9">
              <w:rPr>
                <w:rFonts w:ascii="Arial" w:hAnsi="Arial" w:cs="Arial"/>
                <w:sz w:val="22"/>
                <w:vertAlign w:val="superscript"/>
              </w:rPr>
              <w:t>th</w:t>
            </w:r>
            <w:r w:rsidRPr="00D64BB9">
              <w:rPr>
                <w:rFonts w:ascii="Arial" w:hAnsi="Arial" w:cs="Arial"/>
                <w:sz w:val="22"/>
              </w:rPr>
              <w:t xml:space="preserve"> edition</w:t>
            </w:r>
          </w:p>
        </w:tc>
        <w:tc>
          <w:tcPr>
            <w:tcW w:w="2301" w:type="dxa"/>
          </w:tcPr>
          <w:p w14:paraId="49E6BF65" w14:textId="3785DF27" w:rsidR="00A25F02" w:rsidRPr="00D64BB9" w:rsidRDefault="00A25F02" w:rsidP="00A25F02">
            <w:pPr>
              <w:jc w:val="left"/>
              <w:rPr>
                <w:rFonts w:ascii="Arial" w:hAnsi="Arial" w:cs="Arial"/>
                <w:sz w:val="22"/>
              </w:rPr>
            </w:pPr>
            <w:r w:rsidRPr="00D64BB9">
              <w:rPr>
                <w:rFonts w:ascii="Arial" w:hAnsi="Arial" w:cs="Arial"/>
                <w:sz w:val="22"/>
              </w:rPr>
              <w:t>The 1</w:t>
            </w:r>
            <w:r w:rsidRPr="00D64BB9">
              <w:rPr>
                <w:rFonts w:ascii="Arial" w:hAnsi="Arial" w:cs="Arial" w:hint="eastAsia"/>
                <w:sz w:val="22"/>
              </w:rPr>
              <w:t>4</w:t>
            </w:r>
            <w:r w:rsidRPr="00D64BB9">
              <w:rPr>
                <w:rFonts w:ascii="Arial" w:hAnsi="Arial" w:cs="Arial"/>
                <w:sz w:val="22"/>
                <w:vertAlign w:val="superscript"/>
              </w:rPr>
              <w:t>th</w:t>
            </w:r>
            <w:r w:rsidRPr="00D64BB9">
              <w:rPr>
                <w:rFonts w:ascii="Arial" w:hAnsi="Arial" w:cs="Arial"/>
                <w:sz w:val="22"/>
              </w:rPr>
              <w:t xml:space="preserve"> edition</w:t>
            </w:r>
          </w:p>
        </w:tc>
        <w:tc>
          <w:tcPr>
            <w:tcW w:w="2302" w:type="dxa"/>
          </w:tcPr>
          <w:p w14:paraId="34496A65" w14:textId="25CEB60F" w:rsidR="00A25F02" w:rsidRPr="00D64BB9" w:rsidRDefault="00A25F02" w:rsidP="00A25F02">
            <w:pPr>
              <w:jc w:val="left"/>
              <w:rPr>
                <w:rFonts w:ascii="Arial" w:hAnsi="Arial" w:cs="Arial"/>
                <w:sz w:val="22"/>
              </w:rPr>
            </w:pPr>
            <w:r w:rsidRPr="00D64BB9">
              <w:rPr>
                <w:rFonts w:ascii="Arial" w:hAnsi="Arial" w:cs="Arial"/>
                <w:sz w:val="22"/>
              </w:rPr>
              <w:t xml:space="preserve">The </w:t>
            </w:r>
            <w:r w:rsidRPr="00D64BB9">
              <w:rPr>
                <w:rFonts w:ascii="Arial" w:hAnsi="Arial" w:cs="Arial" w:hint="eastAsia"/>
                <w:sz w:val="22"/>
              </w:rPr>
              <w:t>14</w:t>
            </w:r>
            <w:r w:rsidRPr="00D64BB9">
              <w:rPr>
                <w:rFonts w:ascii="Arial" w:hAnsi="Arial" w:cs="Arial"/>
                <w:sz w:val="22"/>
                <w:vertAlign w:val="superscript"/>
              </w:rPr>
              <w:t>th</w:t>
            </w:r>
            <w:r w:rsidRPr="00D64BB9">
              <w:rPr>
                <w:rFonts w:ascii="Arial" w:hAnsi="Arial" w:cs="Arial"/>
                <w:sz w:val="22"/>
              </w:rPr>
              <w:t xml:space="preserve"> edition</w:t>
            </w:r>
          </w:p>
        </w:tc>
        <w:tc>
          <w:tcPr>
            <w:tcW w:w="2301" w:type="dxa"/>
          </w:tcPr>
          <w:p w14:paraId="7351F0CC" w14:textId="062B1D97" w:rsidR="00A25F02" w:rsidRPr="00D64BB9" w:rsidRDefault="00A25F02" w:rsidP="00A25F02">
            <w:pPr>
              <w:jc w:val="left"/>
              <w:rPr>
                <w:rFonts w:ascii="Arial" w:hAnsi="Arial" w:cs="Arial"/>
                <w:sz w:val="22"/>
              </w:rPr>
            </w:pPr>
            <w:r w:rsidRPr="00D64BB9">
              <w:rPr>
                <w:rFonts w:ascii="Arial" w:hAnsi="Arial" w:cs="Arial"/>
                <w:sz w:val="22"/>
              </w:rPr>
              <w:t>The 1</w:t>
            </w:r>
            <w:r w:rsidR="008A34E7">
              <w:rPr>
                <w:rFonts w:ascii="Arial" w:hAnsi="Arial" w:cs="Arial"/>
                <w:sz w:val="22"/>
              </w:rPr>
              <w:t>3</w:t>
            </w:r>
            <w:r w:rsidRPr="00D64BB9">
              <w:rPr>
                <w:rFonts w:ascii="Arial" w:hAnsi="Arial" w:cs="Arial"/>
                <w:sz w:val="22"/>
                <w:vertAlign w:val="superscript"/>
              </w:rPr>
              <w:t>th</w:t>
            </w:r>
            <w:r w:rsidRPr="00D64BB9">
              <w:rPr>
                <w:rFonts w:ascii="Arial" w:hAnsi="Arial" w:cs="Arial"/>
                <w:sz w:val="22"/>
              </w:rPr>
              <w:t xml:space="preserve"> edition</w:t>
            </w:r>
          </w:p>
        </w:tc>
      </w:tr>
    </w:tbl>
    <w:p w14:paraId="0BCAC10E" w14:textId="77777777" w:rsidR="00151840" w:rsidRPr="00D64BB9" w:rsidRDefault="00151840"/>
    <w:p w14:paraId="7C5CDEFE" w14:textId="77777777" w:rsidR="00151840" w:rsidRPr="00D64BB9" w:rsidRDefault="00151840">
      <w:pPr>
        <w:widowControl/>
        <w:jc w:val="left"/>
      </w:pPr>
      <w:r w:rsidRPr="00D64BB9">
        <w:br w:type="page"/>
      </w:r>
    </w:p>
    <w:p w14:paraId="11E3BD39" w14:textId="77777777" w:rsidR="00F92827" w:rsidRPr="00D64BB9" w:rsidRDefault="00F92827"/>
    <w:tbl>
      <w:tblPr>
        <w:tblStyle w:val="TableGrid"/>
        <w:tblW w:w="17729" w:type="dxa"/>
        <w:tblLayout w:type="fixed"/>
        <w:tblLook w:val="04A0" w:firstRow="1" w:lastRow="0" w:firstColumn="1" w:lastColumn="0" w:noHBand="0" w:noVBand="1"/>
      </w:tblPr>
      <w:tblGrid>
        <w:gridCol w:w="2341"/>
        <w:gridCol w:w="1340"/>
        <w:gridCol w:w="2341"/>
        <w:gridCol w:w="2341"/>
        <w:gridCol w:w="2341"/>
        <w:gridCol w:w="2342"/>
        <w:gridCol w:w="2342"/>
        <w:gridCol w:w="2341"/>
      </w:tblGrid>
      <w:tr w:rsidR="00A25F02" w:rsidRPr="00D64BB9" w14:paraId="4B20FEB1" w14:textId="77777777" w:rsidTr="00A25F02">
        <w:trPr>
          <w:trHeight w:val="24"/>
        </w:trPr>
        <w:tc>
          <w:tcPr>
            <w:tcW w:w="2341" w:type="dxa"/>
            <w:shd w:val="clear" w:color="auto" w:fill="D9E2F3" w:themeFill="accent5" w:themeFillTint="33"/>
          </w:tcPr>
          <w:p w14:paraId="274CD139" w14:textId="77777777" w:rsidR="00A25F02" w:rsidRPr="00D64BB9" w:rsidRDefault="00A25F02" w:rsidP="00274747">
            <w:pPr>
              <w:jc w:val="left"/>
              <w:rPr>
                <w:rFonts w:ascii="Arial" w:hAnsi="Arial" w:cs="Arial"/>
                <w:sz w:val="22"/>
              </w:rPr>
            </w:pPr>
          </w:p>
        </w:tc>
        <w:tc>
          <w:tcPr>
            <w:tcW w:w="15388" w:type="dxa"/>
            <w:gridSpan w:val="7"/>
            <w:shd w:val="clear" w:color="auto" w:fill="D9E2F3" w:themeFill="accent5" w:themeFillTint="33"/>
            <w:vAlign w:val="center"/>
          </w:tcPr>
          <w:p w14:paraId="68DEEC6D" w14:textId="4DF41169" w:rsidR="00A25F02" w:rsidRPr="00D64BB9" w:rsidRDefault="00A25F02" w:rsidP="00274747">
            <w:pPr>
              <w:jc w:val="left"/>
              <w:rPr>
                <w:rFonts w:ascii="Arial" w:hAnsi="Arial" w:cs="Arial"/>
                <w:sz w:val="22"/>
              </w:rPr>
            </w:pPr>
            <w:r w:rsidRPr="00D64BB9">
              <w:rPr>
                <w:rFonts w:ascii="Arial" w:hAnsi="Arial" w:cs="Arial"/>
                <w:sz w:val="22"/>
              </w:rPr>
              <w:t>2. National/Regional design classification used during examination (including list of products)</w:t>
            </w:r>
          </w:p>
        </w:tc>
      </w:tr>
      <w:tr w:rsidR="00A25F02" w:rsidRPr="00D64BB9" w14:paraId="2F07BDD6" w14:textId="77777777" w:rsidTr="00A25F02">
        <w:trPr>
          <w:gridAfter w:val="1"/>
          <w:wAfter w:w="2341" w:type="dxa"/>
          <w:trHeight w:val="24"/>
        </w:trPr>
        <w:tc>
          <w:tcPr>
            <w:tcW w:w="3681" w:type="dxa"/>
            <w:gridSpan w:val="2"/>
            <w:vAlign w:val="center"/>
          </w:tcPr>
          <w:p w14:paraId="4BD7B81F" w14:textId="77777777" w:rsidR="00A25F02" w:rsidRPr="00E86EBA" w:rsidRDefault="00A25F02" w:rsidP="00A25F02">
            <w:pPr>
              <w:jc w:val="center"/>
              <w:rPr>
                <w:rFonts w:ascii="Arial" w:hAnsi="Arial" w:cs="Arial"/>
                <w:color w:val="000000" w:themeColor="text1"/>
                <w:sz w:val="22"/>
              </w:rPr>
            </w:pPr>
            <w:r w:rsidRPr="00E86EBA">
              <w:rPr>
                <w:rFonts w:ascii="Arial" w:hAnsi="Arial" w:cs="Arial"/>
                <w:color w:val="000000" w:themeColor="text1"/>
                <w:sz w:val="22"/>
              </w:rPr>
              <w:t>Question</w:t>
            </w:r>
          </w:p>
        </w:tc>
        <w:tc>
          <w:tcPr>
            <w:tcW w:w="2341" w:type="dxa"/>
            <w:vAlign w:val="center"/>
          </w:tcPr>
          <w:p w14:paraId="1B5447F6" w14:textId="3F1AEFEA" w:rsidR="00A25F02" w:rsidRPr="00E86EBA" w:rsidRDefault="00A25F02" w:rsidP="00A25F02">
            <w:pPr>
              <w:jc w:val="center"/>
              <w:rPr>
                <w:rFonts w:ascii="Arial" w:hAnsi="Arial" w:cs="Arial"/>
                <w:color w:val="000000" w:themeColor="text1"/>
                <w:sz w:val="22"/>
              </w:rPr>
            </w:pPr>
            <w:r w:rsidRPr="00E86EBA">
              <w:rPr>
                <w:rFonts w:ascii="Arial" w:hAnsi="Arial" w:cs="Arial"/>
                <w:color w:val="000000" w:themeColor="text1"/>
                <w:sz w:val="22"/>
              </w:rPr>
              <w:t>CNIPA</w:t>
            </w:r>
          </w:p>
        </w:tc>
        <w:tc>
          <w:tcPr>
            <w:tcW w:w="2341" w:type="dxa"/>
            <w:vAlign w:val="center"/>
          </w:tcPr>
          <w:p w14:paraId="2DBF65B7" w14:textId="490336A6" w:rsidR="00A25F02" w:rsidRPr="00E86EBA" w:rsidRDefault="00A25F02" w:rsidP="00A25F02">
            <w:pPr>
              <w:jc w:val="center"/>
              <w:rPr>
                <w:rFonts w:ascii="Arial" w:hAnsi="Arial" w:cs="Arial"/>
                <w:color w:val="000000" w:themeColor="text1"/>
                <w:sz w:val="22"/>
              </w:rPr>
            </w:pPr>
            <w:r w:rsidRPr="00E86EBA">
              <w:rPr>
                <w:rFonts w:ascii="Arial" w:hAnsi="Arial" w:cs="Arial"/>
                <w:color w:val="000000" w:themeColor="text1"/>
                <w:sz w:val="22"/>
              </w:rPr>
              <w:t>EUIPO</w:t>
            </w:r>
          </w:p>
        </w:tc>
        <w:tc>
          <w:tcPr>
            <w:tcW w:w="2341" w:type="dxa"/>
            <w:vAlign w:val="center"/>
          </w:tcPr>
          <w:p w14:paraId="22ADD8E7" w14:textId="77777777" w:rsidR="00A25F02" w:rsidRPr="00E86EBA" w:rsidRDefault="00A25F02" w:rsidP="00A25F02">
            <w:pPr>
              <w:jc w:val="center"/>
              <w:rPr>
                <w:rFonts w:ascii="Arial" w:hAnsi="Arial" w:cs="Arial"/>
                <w:color w:val="000000" w:themeColor="text1"/>
                <w:sz w:val="22"/>
              </w:rPr>
            </w:pPr>
            <w:r w:rsidRPr="00E86EBA">
              <w:rPr>
                <w:rFonts w:ascii="Arial" w:hAnsi="Arial" w:cs="Arial"/>
                <w:color w:val="000000" w:themeColor="text1"/>
                <w:sz w:val="22"/>
              </w:rPr>
              <w:t>JPO</w:t>
            </w:r>
          </w:p>
        </w:tc>
        <w:tc>
          <w:tcPr>
            <w:tcW w:w="2342" w:type="dxa"/>
            <w:vAlign w:val="center"/>
          </w:tcPr>
          <w:p w14:paraId="0266CAF9" w14:textId="77777777" w:rsidR="00A25F02" w:rsidRPr="00E86EBA" w:rsidRDefault="00A25F02" w:rsidP="00A25F02">
            <w:pPr>
              <w:jc w:val="center"/>
              <w:rPr>
                <w:rFonts w:ascii="Arial" w:hAnsi="Arial" w:cs="Arial"/>
                <w:color w:val="000000" w:themeColor="text1"/>
                <w:sz w:val="22"/>
              </w:rPr>
            </w:pPr>
            <w:r w:rsidRPr="00E86EBA">
              <w:rPr>
                <w:rFonts w:ascii="Arial" w:hAnsi="Arial" w:cs="Arial"/>
                <w:color w:val="000000" w:themeColor="text1"/>
                <w:sz w:val="22"/>
              </w:rPr>
              <w:t>KIPO</w:t>
            </w:r>
          </w:p>
        </w:tc>
        <w:tc>
          <w:tcPr>
            <w:tcW w:w="2342" w:type="dxa"/>
            <w:vAlign w:val="center"/>
          </w:tcPr>
          <w:p w14:paraId="6259EDE1" w14:textId="77777777" w:rsidR="00A25F02" w:rsidRPr="00E86EBA" w:rsidRDefault="00A25F02" w:rsidP="00A25F02">
            <w:pPr>
              <w:jc w:val="center"/>
              <w:rPr>
                <w:rFonts w:ascii="Arial" w:hAnsi="Arial" w:cs="Arial"/>
                <w:color w:val="000000" w:themeColor="text1"/>
                <w:sz w:val="22"/>
              </w:rPr>
            </w:pPr>
            <w:r w:rsidRPr="00E86EBA">
              <w:rPr>
                <w:rFonts w:ascii="Arial" w:hAnsi="Arial" w:cs="Arial"/>
                <w:color w:val="000000" w:themeColor="text1"/>
                <w:sz w:val="22"/>
              </w:rPr>
              <w:t>USPTO</w:t>
            </w:r>
          </w:p>
        </w:tc>
      </w:tr>
      <w:tr w:rsidR="00A25F02" w:rsidRPr="00D64BB9" w14:paraId="2FED1948" w14:textId="77777777" w:rsidTr="00A25F02">
        <w:trPr>
          <w:gridAfter w:val="1"/>
          <w:wAfter w:w="2341" w:type="dxa"/>
          <w:trHeight w:val="24"/>
        </w:trPr>
        <w:tc>
          <w:tcPr>
            <w:tcW w:w="3681" w:type="dxa"/>
            <w:gridSpan w:val="2"/>
            <w:vAlign w:val="center"/>
          </w:tcPr>
          <w:p w14:paraId="570A8033"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2.1 Whether</w:t>
            </w:r>
            <w:r w:rsidRPr="00E86EBA">
              <w:rPr>
                <w:rFonts w:ascii="Arial" w:eastAsia="HYGothic-Medium" w:hAnsi="Arial" w:cs="Arial"/>
                <w:color w:val="000000" w:themeColor="text1"/>
                <w:sz w:val="22"/>
              </w:rPr>
              <w:t xml:space="preserve"> national/regional classification has been established</w:t>
            </w:r>
          </w:p>
        </w:tc>
        <w:tc>
          <w:tcPr>
            <w:tcW w:w="2341" w:type="dxa"/>
          </w:tcPr>
          <w:p w14:paraId="0152BA8C" w14:textId="7D660B8C"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w:t>
            </w:r>
          </w:p>
        </w:tc>
        <w:tc>
          <w:tcPr>
            <w:tcW w:w="2341" w:type="dxa"/>
            <w:tcBorders>
              <w:bottom w:val="single" w:sz="4" w:space="0" w:color="auto"/>
            </w:tcBorders>
          </w:tcPr>
          <w:p w14:paraId="48E50CFA" w14:textId="0B59710D"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w:t>
            </w:r>
          </w:p>
          <w:p w14:paraId="162FB49B" w14:textId="0772B77B"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Instead, a unique list of products based on the Locarno Classification “</w:t>
            </w:r>
            <w:proofErr w:type="spellStart"/>
            <w:r w:rsidRPr="00E86EBA">
              <w:rPr>
                <w:rFonts w:ascii="Arial" w:hAnsi="Arial" w:cs="Arial"/>
                <w:color w:val="000000" w:themeColor="text1"/>
                <w:sz w:val="22"/>
              </w:rPr>
              <w:t>DesignClass</w:t>
            </w:r>
            <w:proofErr w:type="spellEnd"/>
            <w:r w:rsidRPr="00E86EBA">
              <w:rPr>
                <w:rFonts w:ascii="Arial" w:hAnsi="Arial" w:cs="Arial"/>
                <w:color w:val="000000" w:themeColor="text1"/>
                <w:sz w:val="22"/>
              </w:rPr>
              <w:t>” exists.</w:t>
            </w:r>
          </w:p>
        </w:tc>
        <w:tc>
          <w:tcPr>
            <w:tcW w:w="2341" w:type="dxa"/>
          </w:tcPr>
          <w:p w14:paraId="3F30535C"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Yes</w:t>
            </w:r>
          </w:p>
          <w:p w14:paraId="3BFABAFA"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(Japanese Design Classification)</w:t>
            </w:r>
          </w:p>
        </w:tc>
        <w:tc>
          <w:tcPr>
            <w:tcW w:w="2342" w:type="dxa"/>
          </w:tcPr>
          <w:p w14:paraId="3E85B115"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Yes</w:t>
            </w:r>
          </w:p>
          <w:p w14:paraId="6BF170C8" w14:textId="1E8ADBDB"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(Locarno-based Unified Classification)</w:t>
            </w:r>
          </w:p>
        </w:tc>
        <w:tc>
          <w:tcPr>
            <w:tcW w:w="2342" w:type="dxa"/>
          </w:tcPr>
          <w:p w14:paraId="6928C51F"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Yes</w:t>
            </w:r>
          </w:p>
          <w:p w14:paraId="5C1F181E"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(United States Patent Classification)</w:t>
            </w:r>
          </w:p>
        </w:tc>
      </w:tr>
      <w:tr w:rsidR="00A25F02" w:rsidRPr="00D64BB9" w14:paraId="0107E139" w14:textId="77777777" w:rsidTr="00A25F02">
        <w:trPr>
          <w:gridAfter w:val="1"/>
          <w:wAfter w:w="2341" w:type="dxa"/>
          <w:trHeight w:val="24"/>
        </w:trPr>
        <w:tc>
          <w:tcPr>
            <w:tcW w:w="3681" w:type="dxa"/>
            <w:gridSpan w:val="2"/>
            <w:vAlign w:val="center"/>
          </w:tcPr>
          <w:p w14:paraId="35EFA597" w14:textId="77777777"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rPr>
              <w:t>2.2.1 Legal grounds of assigning national classification</w:t>
            </w:r>
          </w:p>
        </w:tc>
        <w:tc>
          <w:tcPr>
            <w:tcW w:w="2341" w:type="dxa"/>
            <w:tcBorders>
              <w:tl2br w:val="single" w:sz="4" w:space="0" w:color="auto"/>
            </w:tcBorders>
          </w:tcPr>
          <w:p w14:paraId="57117034"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45B061CE" w14:textId="5DCB3086" w:rsidR="00A25F02" w:rsidRPr="00E86EBA" w:rsidRDefault="00A25F02" w:rsidP="00A25F02">
            <w:pPr>
              <w:jc w:val="left"/>
              <w:rPr>
                <w:rFonts w:ascii="Arial" w:hAnsi="Arial" w:cs="Arial"/>
                <w:color w:val="000000" w:themeColor="text1"/>
                <w:sz w:val="22"/>
              </w:rPr>
            </w:pPr>
          </w:p>
        </w:tc>
        <w:tc>
          <w:tcPr>
            <w:tcW w:w="2341" w:type="dxa"/>
          </w:tcPr>
          <w:p w14:paraId="1AA4EE69"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 legal grounds</w:t>
            </w:r>
          </w:p>
        </w:tc>
        <w:tc>
          <w:tcPr>
            <w:tcW w:w="2342" w:type="dxa"/>
          </w:tcPr>
          <w:p w14:paraId="445AEC10"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 legal grounds</w:t>
            </w:r>
          </w:p>
        </w:tc>
        <w:tc>
          <w:tcPr>
            <w:tcW w:w="2342" w:type="dxa"/>
          </w:tcPr>
          <w:p w14:paraId="1501CC50"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 legal grounds</w:t>
            </w:r>
          </w:p>
        </w:tc>
      </w:tr>
      <w:tr w:rsidR="00A25F02" w:rsidRPr="00D64BB9" w14:paraId="1D0A1CAF" w14:textId="77777777" w:rsidTr="00A25F02">
        <w:trPr>
          <w:gridAfter w:val="1"/>
          <w:wAfter w:w="2341" w:type="dxa"/>
          <w:trHeight w:val="20"/>
        </w:trPr>
        <w:tc>
          <w:tcPr>
            <w:tcW w:w="3681" w:type="dxa"/>
            <w:gridSpan w:val="2"/>
            <w:vAlign w:val="center"/>
          </w:tcPr>
          <w:p w14:paraId="2657F81D"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2.3.1 Dominant classification</w:t>
            </w:r>
          </w:p>
        </w:tc>
        <w:tc>
          <w:tcPr>
            <w:tcW w:w="2341" w:type="dxa"/>
            <w:tcBorders>
              <w:tl2br w:val="single" w:sz="4" w:space="0" w:color="auto"/>
            </w:tcBorders>
          </w:tcPr>
          <w:p w14:paraId="4E1C5EB5"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17D6310D" w14:textId="530A52EE" w:rsidR="00A25F02" w:rsidRPr="00E86EBA" w:rsidRDefault="00A25F02" w:rsidP="00A25F02">
            <w:pPr>
              <w:jc w:val="left"/>
              <w:rPr>
                <w:rFonts w:ascii="Arial" w:hAnsi="Arial" w:cs="Arial"/>
                <w:color w:val="000000" w:themeColor="text1"/>
                <w:sz w:val="22"/>
              </w:rPr>
            </w:pPr>
          </w:p>
        </w:tc>
        <w:tc>
          <w:tcPr>
            <w:tcW w:w="2341" w:type="dxa"/>
          </w:tcPr>
          <w:p w14:paraId="0F248DC4"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National classification</w:t>
            </w:r>
          </w:p>
        </w:tc>
        <w:tc>
          <w:tcPr>
            <w:tcW w:w="2342" w:type="dxa"/>
          </w:tcPr>
          <w:p w14:paraId="085F3F5B" w14:textId="5021154F"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National and Locarno classifications are used differently.</w:t>
            </w:r>
          </w:p>
        </w:tc>
        <w:tc>
          <w:tcPr>
            <w:tcW w:w="2342" w:type="dxa"/>
          </w:tcPr>
          <w:p w14:paraId="4419637A"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National classification</w:t>
            </w:r>
          </w:p>
        </w:tc>
      </w:tr>
      <w:tr w:rsidR="00A25F02" w:rsidRPr="00D64BB9" w14:paraId="4D6EDEF1" w14:textId="77777777" w:rsidTr="00A25F02">
        <w:trPr>
          <w:gridAfter w:val="1"/>
          <w:wAfter w:w="2341" w:type="dxa"/>
          <w:trHeight w:val="20"/>
        </w:trPr>
        <w:tc>
          <w:tcPr>
            <w:tcW w:w="3681" w:type="dxa"/>
            <w:gridSpan w:val="2"/>
            <w:vAlign w:val="center"/>
          </w:tcPr>
          <w:p w14:paraId="27FB257D"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2.4.1 Structure and characteristics of the national classification</w:t>
            </w:r>
          </w:p>
        </w:tc>
        <w:tc>
          <w:tcPr>
            <w:tcW w:w="2341" w:type="dxa"/>
            <w:tcBorders>
              <w:tl2br w:val="single" w:sz="4" w:space="0" w:color="auto"/>
            </w:tcBorders>
          </w:tcPr>
          <w:p w14:paraId="528C7663"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68DA03ED" w14:textId="316A3553" w:rsidR="00A25F02" w:rsidRPr="00E86EBA" w:rsidRDefault="00A25F02" w:rsidP="00A25F02">
            <w:pPr>
              <w:jc w:val="left"/>
              <w:rPr>
                <w:rFonts w:ascii="Arial" w:hAnsi="Arial" w:cs="Arial"/>
                <w:color w:val="000000" w:themeColor="text1"/>
                <w:sz w:val="22"/>
              </w:rPr>
            </w:pPr>
          </w:p>
        </w:tc>
        <w:tc>
          <w:tcPr>
            <w:tcW w:w="2341" w:type="dxa"/>
          </w:tcPr>
          <w:p w14:paraId="0ED57AEF" w14:textId="77777777" w:rsidR="00A25F02" w:rsidRPr="00E86EBA" w:rsidRDefault="00A25F02" w:rsidP="00A25F02">
            <w:pPr>
              <w:jc w:val="left"/>
              <w:rPr>
                <w:rFonts w:ascii="Arial" w:eastAsia="HYGothic-Medium" w:hAnsi="Arial" w:cs="Arial"/>
                <w:color w:val="000000" w:themeColor="text1"/>
                <w:sz w:val="22"/>
                <w:lang w:eastAsia="ko-KR"/>
              </w:rPr>
            </w:pPr>
            <w:r w:rsidRPr="00E86EBA">
              <w:rPr>
                <w:rFonts w:ascii="Arial" w:eastAsia="HYGothic-Medium" w:hAnsi="Arial" w:cs="Arial"/>
                <w:color w:val="000000" w:themeColor="text1"/>
                <w:sz w:val="22"/>
                <w:lang w:eastAsia="ko-KR"/>
              </w:rPr>
              <w:t>Hierarchically structured based on the concept of intended use of articles/designs.</w:t>
            </w:r>
          </w:p>
          <w:p w14:paraId="2ED9E284" w14:textId="51BB5E8D"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lang w:eastAsia="ko-KR"/>
              </w:rPr>
              <w:t>Subdivided by detailed function and form.</w:t>
            </w:r>
          </w:p>
        </w:tc>
        <w:tc>
          <w:tcPr>
            <w:tcW w:w="2342" w:type="dxa"/>
          </w:tcPr>
          <w:p w14:paraId="77D3A490" w14:textId="77777777" w:rsidR="00A25F02" w:rsidRPr="00E86EBA" w:rsidRDefault="00A25F02" w:rsidP="00A25F02">
            <w:pPr>
              <w:jc w:val="left"/>
              <w:rPr>
                <w:rFonts w:ascii="Arial" w:eastAsia="HYGothic-Medium" w:hAnsi="Arial" w:cs="Arial"/>
                <w:color w:val="000000" w:themeColor="text1"/>
                <w:sz w:val="22"/>
                <w:lang w:eastAsia="ko-KR"/>
              </w:rPr>
            </w:pPr>
            <w:r w:rsidRPr="00E86EBA">
              <w:rPr>
                <w:rFonts w:ascii="Arial" w:eastAsia="HYGothic-Medium" w:hAnsi="Arial" w:cs="Arial"/>
                <w:color w:val="000000" w:themeColor="text1"/>
                <w:sz w:val="22"/>
                <w:lang w:eastAsia="ko-KR"/>
              </w:rPr>
              <w:t>Hierarchically structured based on the concept of intended use of articles/designs.</w:t>
            </w:r>
          </w:p>
          <w:p w14:paraId="0D5D1483" w14:textId="77777777"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lang w:eastAsia="ko-KR"/>
              </w:rPr>
              <w:t>Subdivided by detailed function and form.</w:t>
            </w:r>
          </w:p>
        </w:tc>
        <w:tc>
          <w:tcPr>
            <w:tcW w:w="2342" w:type="dxa"/>
          </w:tcPr>
          <w:p w14:paraId="65EE5FB5" w14:textId="77777777" w:rsidR="00A25F02" w:rsidRPr="00E86EBA" w:rsidRDefault="00A25F02" w:rsidP="00A25F02">
            <w:pPr>
              <w:jc w:val="left"/>
              <w:rPr>
                <w:rFonts w:ascii="Arial" w:eastAsia="HYGothic-Medium" w:hAnsi="Arial" w:cs="Arial"/>
                <w:color w:val="000000" w:themeColor="text1"/>
                <w:sz w:val="22"/>
                <w:lang w:eastAsia="ko-KR"/>
              </w:rPr>
            </w:pPr>
            <w:r w:rsidRPr="00E86EBA">
              <w:rPr>
                <w:rFonts w:ascii="Arial" w:eastAsia="HYGothic-Medium" w:hAnsi="Arial" w:cs="Arial"/>
                <w:color w:val="000000" w:themeColor="text1"/>
                <w:sz w:val="22"/>
                <w:lang w:eastAsia="ko-KR"/>
              </w:rPr>
              <w:t>Hierarchically structured based on the concept of intended use of articles/designs.</w:t>
            </w:r>
          </w:p>
          <w:p w14:paraId="04DA800B" w14:textId="77777777"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lang w:eastAsia="ko-KR"/>
              </w:rPr>
              <w:t>Subdivided by detailed function and form.</w:t>
            </w:r>
          </w:p>
        </w:tc>
      </w:tr>
      <w:tr w:rsidR="00A25F02" w:rsidRPr="00D64BB9" w14:paraId="02001B8B" w14:textId="77777777" w:rsidTr="00A25F02">
        <w:trPr>
          <w:gridAfter w:val="1"/>
          <w:wAfter w:w="2341" w:type="dxa"/>
          <w:trHeight w:val="20"/>
        </w:trPr>
        <w:tc>
          <w:tcPr>
            <w:tcW w:w="3681" w:type="dxa"/>
            <w:gridSpan w:val="2"/>
            <w:vAlign w:val="center"/>
          </w:tcPr>
          <w:p w14:paraId="316B9F30"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2.4.2 Number of classes/subclasses</w:t>
            </w:r>
          </w:p>
        </w:tc>
        <w:tc>
          <w:tcPr>
            <w:tcW w:w="2341" w:type="dxa"/>
            <w:tcBorders>
              <w:tl2br w:val="single" w:sz="4" w:space="0" w:color="auto"/>
            </w:tcBorders>
          </w:tcPr>
          <w:p w14:paraId="1CA97460"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08C6D3E6" w14:textId="71A68782" w:rsidR="00A25F02" w:rsidRPr="00E86EBA" w:rsidRDefault="00A25F02" w:rsidP="00A25F02">
            <w:pPr>
              <w:jc w:val="left"/>
              <w:rPr>
                <w:rFonts w:ascii="Arial" w:hAnsi="Arial" w:cs="Arial"/>
                <w:color w:val="000000" w:themeColor="text1"/>
                <w:sz w:val="22"/>
              </w:rPr>
            </w:pPr>
          </w:p>
        </w:tc>
        <w:tc>
          <w:tcPr>
            <w:tcW w:w="2341" w:type="dxa"/>
          </w:tcPr>
          <w:p w14:paraId="4EBBE1C4" w14:textId="77777777" w:rsidR="00A25F02" w:rsidRPr="00E86EBA" w:rsidRDefault="00A25F02" w:rsidP="00A25F02">
            <w:pPr>
              <w:jc w:val="left"/>
              <w:rPr>
                <w:rFonts w:ascii="Arial" w:eastAsia="HYGothic-Medium" w:hAnsi="Arial" w:cs="Arial"/>
                <w:color w:val="000000" w:themeColor="text1"/>
                <w:sz w:val="22"/>
              </w:rPr>
            </w:pPr>
            <w:r w:rsidRPr="00E86EBA">
              <w:rPr>
                <w:rFonts w:ascii="Arial" w:eastAsia="HYGothic-Medium" w:hAnsi="Arial" w:cs="Arial"/>
                <w:color w:val="000000" w:themeColor="text1"/>
                <w:sz w:val="22"/>
              </w:rPr>
              <w:t>13 groups</w:t>
            </w:r>
          </w:p>
          <w:p w14:paraId="18D0F36C" w14:textId="203B4CBF" w:rsidR="00A25F02" w:rsidRPr="00E86EBA" w:rsidRDefault="00A25F02" w:rsidP="00A25F02">
            <w:pPr>
              <w:jc w:val="left"/>
              <w:rPr>
                <w:rFonts w:ascii="Arial" w:eastAsia="HYGothic-Medium" w:hAnsi="Arial" w:cs="Arial"/>
                <w:color w:val="000000" w:themeColor="text1"/>
                <w:sz w:val="22"/>
              </w:rPr>
            </w:pPr>
            <w:r w:rsidRPr="00E86EBA">
              <w:rPr>
                <w:rFonts w:ascii="Arial" w:eastAsia="HYGothic-Medium" w:hAnsi="Arial" w:cs="Arial"/>
                <w:color w:val="000000" w:themeColor="text1"/>
                <w:sz w:val="22"/>
              </w:rPr>
              <w:t>78 classes</w:t>
            </w:r>
          </w:p>
          <w:p w14:paraId="23173A32" w14:textId="1DFBF515" w:rsidR="00A25F02" w:rsidRPr="00E86EBA" w:rsidRDefault="00A25F02" w:rsidP="00A25F02">
            <w:pPr>
              <w:jc w:val="left"/>
              <w:rPr>
                <w:rFonts w:ascii="Arial" w:eastAsia="HYGothic-Medium" w:hAnsi="Arial" w:cs="Arial"/>
                <w:color w:val="000000" w:themeColor="text1"/>
                <w:sz w:val="22"/>
              </w:rPr>
            </w:pPr>
            <w:r w:rsidRPr="00E86EBA">
              <w:rPr>
                <w:rFonts w:ascii="Arial" w:eastAsia="HYGothic-Medium" w:hAnsi="Arial" w:cs="Arial"/>
                <w:color w:val="000000" w:themeColor="text1"/>
                <w:sz w:val="22"/>
              </w:rPr>
              <w:t>3,208 subclasses</w:t>
            </w:r>
          </w:p>
          <w:p w14:paraId="4D206056" w14:textId="65F5FB39"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rPr>
              <w:t>1,955 D-terms</w:t>
            </w:r>
          </w:p>
        </w:tc>
        <w:tc>
          <w:tcPr>
            <w:tcW w:w="2342" w:type="dxa"/>
          </w:tcPr>
          <w:p w14:paraId="1862A291" w14:textId="77777777" w:rsidR="00A25F02" w:rsidRPr="00E86EBA" w:rsidRDefault="00A25F02" w:rsidP="00A25F02">
            <w:pPr>
              <w:jc w:val="left"/>
              <w:rPr>
                <w:rFonts w:ascii="Arial" w:eastAsia="HYGothic-Medium" w:hAnsi="Arial" w:cs="Arial"/>
                <w:color w:val="000000" w:themeColor="text1"/>
                <w:kern w:val="0"/>
                <w:sz w:val="22"/>
              </w:rPr>
            </w:pPr>
            <w:r w:rsidRPr="00E86EBA">
              <w:rPr>
                <w:rFonts w:ascii="Arial" w:eastAsia="HYGothic-Medium" w:hAnsi="Arial" w:cs="Arial"/>
                <w:color w:val="000000" w:themeColor="text1"/>
                <w:kern w:val="0"/>
                <w:sz w:val="22"/>
              </w:rPr>
              <w:t>31 classes</w:t>
            </w:r>
          </w:p>
          <w:p w14:paraId="1B034D2D" w14:textId="77777777" w:rsidR="00A25F02" w:rsidRPr="00E86EBA" w:rsidRDefault="00A25F02" w:rsidP="00A25F02">
            <w:pPr>
              <w:jc w:val="left"/>
              <w:rPr>
                <w:rFonts w:ascii="Arial" w:eastAsia="HYGothic-Medium" w:hAnsi="Arial" w:cs="Arial"/>
                <w:color w:val="000000" w:themeColor="text1"/>
                <w:kern w:val="0"/>
                <w:sz w:val="22"/>
              </w:rPr>
            </w:pPr>
            <w:r w:rsidRPr="00E86EBA">
              <w:rPr>
                <w:rFonts w:ascii="Arial" w:eastAsia="HYGothic-Medium" w:hAnsi="Arial" w:cs="Arial"/>
                <w:color w:val="000000" w:themeColor="text1"/>
                <w:kern w:val="0"/>
                <w:sz w:val="22"/>
              </w:rPr>
              <w:t>239 subclasses</w:t>
            </w:r>
          </w:p>
          <w:p w14:paraId="2404B9EA" w14:textId="658A4FB1"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kern w:val="0"/>
                <w:sz w:val="22"/>
              </w:rPr>
              <w:t xml:space="preserve">4,087 </w:t>
            </w:r>
            <w:r w:rsidRPr="00E86EBA">
              <w:rPr>
                <w:rFonts w:ascii="Arial" w:eastAsia="HYGothic-Medium" w:hAnsi="Arial" w:cs="Arial"/>
                <w:color w:val="000000" w:themeColor="text1"/>
                <w:kern w:val="0"/>
                <w:sz w:val="22"/>
                <w:lang w:eastAsia="ko-KR"/>
              </w:rPr>
              <w:t>sub-sub classes</w:t>
            </w:r>
          </w:p>
        </w:tc>
        <w:tc>
          <w:tcPr>
            <w:tcW w:w="2342" w:type="dxa"/>
          </w:tcPr>
          <w:p w14:paraId="63341E28" w14:textId="77777777" w:rsidR="00A25F02" w:rsidRPr="00E86EBA" w:rsidRDefault="00A25F02" w:rsidP="00A25F02">
            <w:pPr>
              <w:jc w:val="left"/>
              <w:rPr>
                <w:rFonts w:ascii="Arial" w:eastAsia="HYGothic-Medium" w:hAnsi="Arial" w:cs="Arial"/>
                <w:color w:val="000000" w:themeColor="text1"/>
                <w:sz w:val="22"/>
              </w:rPr>
            </w:pPr>
            <w:r w:rsidRPr="00E86EBA">
              <w:rPr>
                <w:rFonts w:ascii="Arial" w:eastAsia="HYGothic-Medium" w:hAnsi="Arial" w:cs="Arial"/>
                <w:color w:val="000000" w:themeColor="text1"/>
                <w:sz w:val="22"/>
              </w:rPr>
              <w:t>33 classes</w:t>
            </w:r>
          </w:p>
          <w:p w14:paraId="6175DF30" w14:textId="77777777"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rPr>
              <w:t>5,641 subclasses</w:t>
            </w:r>
          </w:p>
        </w:tc>
      </w:tr>
      <w:tr w:rsidR="00A25F02" w:rsidRPr="00D64BB9" w14:paraId="6397D7A4" w14:textId="77777777" w:rsidTr="00A25F02">
        <w:trPr>
          <w:gridAfter w:val="1"/>
          <w:wAfter w:w="2341" w:type="dxa"/>
          <w:trHeight w:val="20"/>
        </w:trPr>
        <w:tc>
          <w:tcPr>
            <w:tcW w:w="3681" w:type="dxa"/>
            <w:gridSpan w:val="2"/>
            <w:vAlign w:val="center"/>
          </w:tcPr>
          <w:p w14:paraId="592D5493"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2.5.1 Frequency of</w:t>
            </w:r>
            <w:r w:rsidRPr="00E86EBA">
              <w:rPr>
                <w:rFonts w:ascii="Arial" w:eastAsia="HYGothic-Medium" w:hAnsi="Arial" w:cs="Arial"/>
                <w:color w:val="000000" w:themeColor="text1"/>
                <w:sz w:val="22"/>
              </w:rPr>
              <w:t xml:space="preserve"> revision</w:t>
            </w:r>
          </w:p>
        </w:tc>
        <w:tc>
          <w:tcPr>
            <w:tcW w:w="2341" w:type="dxa"/>
            <w:tcBorders>
              <w:tl2br w:val="single" w:sz="4" w:space="0" w:color="auto"/>
            </w:tcBorders>
          </w:tcPr>
          <w:p w14:paraId="20FC5F56"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3B126445" w14:textId="2BE23AF4" w:rsidR="00A25F02" w:rsidRPr="00E86EBA" w:rsidRDefault="00A25F02" w:rsidP="00A25F02">
            <w:pPr>
              <w:jc w:val="left"/>
              <w:rPr>
                <w:rFonts w:ascii="Arial" w:hAnsi="Arial" w:cs="Arial"/>
                <w:color w:val="000000" w:themeColor="text1"/>
                <w:sz w:val="22"/>
              </w:rPr>
            </w:pPr>
          </w:p>
        </w:tc>
        <w:tc>
          <w:tcPr>
            <w:tcW w:w="2341" w:type="dxa"/>
          </w:tcPr>
          <w:p w14:paraId="4B9D85E1"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 fixed schedule</w:t>
            </w:r>
          </w:p>
        </w:tc>
        <w:tc>
          <w:tcPr>
            <w:tcW w:w="2342" w:type="dxa"/>
          </w:tcPr>
          <w:p w14:paraId="7525E845" w14:textId="0620224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Every 2 years, which is that of Locarno Classification</w:t>
            </w:r>
          </w:p>
        </w:tc>
        <w:tc>
          <w:tcPr>
            <w:tcW w:w="2342" w:type="dxa"/>
          </w:tcPr>
          <w:p w14:paraId="762E26EA"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No fixed schedule, as needed</w:t>
            </w:r>
          </w:p>
        </w:tc>
      </w:tr>
      <w:tr w:rsidR="00A25F02" w:rsidRPr="00D64BB9" w14:paraId="7D416DE9" w14:textId="77777777" w:rsidTr="00A25F02">
        <w:trPr>
          <w:gridAfter w:val="1"/>
          <w:wAfter w:w="2341" w:type="dxa"/>
          <w:trHeight w:val="20"/>
        </w:trPr>
        <w:tc>
          <w:tcPr>
            <w:tcW w:w="3681" w:type="dxa"/>
            <w:gridSpan w:val="2"/>
            <w:vAlign w:val="center"/>
          </w:tcPr>
          <w:p w14:paraId="53389980"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 xml:space="preserve">2.5.3 </w:t>
            </w:r>
            <w:r w:rsidRPr="00E86EBA">
              <w:rPr>
                <w:rFonts w:ascii="Arial" w:eastAsia="HYGothic-Medium" w:hAnsi="Arial" w:cs="Arial"/>
                <w:color w:val="000000" w:themeColor="text1"/>
                <w:sz w:val="22"/>
              </w:rPr>
              <w:t>Procedure of revision</w:t>
            </w:r>
          </w:p>
        </w:tc>
        <w:tc>
          <w:tcPr>
            <w:tcW w:w="2341" w:type="dxa"/>
            <w:tcBorders>
              <w:tl2br w:val="single" w:sz="4" w:space="0" w:color="auto"/>
            </w:tcBorders>
          </w:tcPr>
          <w:p w14:paraId="59BF30FB"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3D65A50F" w14:textId="0CE21EAB" w:rsidR="00A25F02" w:rsidRPr="00E86EBA" w:rsidRDefault="00A25F02" w:rsidP="00A25F02">
            <w:pPr>
              <w:jc w:val="left"/>
              <w:rPr>
                <w:rFonts w:ascii="Arial" w:hAnsi="Arial" w:cs="Arial"/>
                <w:color w:val="000000" w:themeColor="text1"/>
                <w:sz w:val="22"/>
              </w:rPr>
            </w:pPr>
          </w:p>
        </w:tc>
        <w:tc>
          <w:tcPr>
            <w:tcW w:w="2341" w:type="dxa"/>
          </w:tcPr>
          <w:p w14:paraId="7F79F6F4"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Revision is made after going through review work in the Office.</w:t>
            </w:r>
          </w:p>
        </w:tc>
        <w:tc>
          <w:tcPr>
            <w:tcW w:w="2342" w:type="dxa"/>
          </w:tcPr>
          <w:p w14:paraId="0503EBED"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Revision is made after going through review work in the Office.</w:t>
            </w:r>
          </w:p>
        </w:tc>
        <w:tc>
          <w:tcPr>
            <w:tcW w:w="2342" w:type="dxa"/>
          </w:tcPr>
          <w:p w14:paraId="4BAE6ABB"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Revision is made after going through review work in the Office.</w:t>
            </w:r>
          </w:p>
        </w:tc>
      </w:tr>
      <w:tr w:rsidR="00A25F02" w:rsidRPr="00D64BB9" w14:paraId="2864C5CE" w14:textId="77777777" w:rsidTr="00A25F02">
        <w:trPr>
          <w:gridAfter w:val="1"/>
          <w:wAfter w:w="2341" w:type="dxa"/>
          <w:trHeight w:val="20"/>
        </w:trPr>
        <w:tc>
          <w:tcPr>
            <w:tcW w:w="3681" w:type="dxa"/>
            <w:gridSpan w:val="2"/>
            <w:vAlign w:val="center"/>
          </w:tcPr>
          <w:p w14:paraId="52227CA7"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 xml:space="preserve">2.6 Purpose of </w:t>
            </w:r>
            <w:r w:rsidRPr="00E86EBA">
              <w:rPr>
                <w:rFonts w:ascii="Arial" w:eastAsia="HYGothic-Medium" w:hAnsi="Arial" w:cs="Arial"/>
                <w:color w:val="000000" w:themeColor="text1"/>
                <w:sz w:val="22"/>
              </w:rPr>
              <w:t>assigning national classification</w:t>
            </w:r>
          </w:p>
        </w:tc>
        <w:tc>
          <w:tcPr>
            <w:tcW w:w="2341" w:type="dxa"/>
            <w:tcBorders>
              <w:tl2br w:val="single" w:sz="4" w:space="0" w:color="auto"/>
            </w:tcBorders>
          </w:tcPr>
          <w:p w14:paraId="67042993" w14:textId="77777777" w:rsidR="00A25F02" w:rsidRPr="00E86EBA" w:rsidRDefault="00A25F02" w:rsidP="00A25F02">
            <w:pPr>
              <w:jc w:val="left"/>
              <w:rPr>
                <w:rFonts w:ascii="Arial" w:hAnsi="Arial" w:cs="Arial"/>
                <w:color w:val="000000" w:themeColor="text1"/>
                <w:sz w:val="22"/>
              </w:rPr>
            </w:pPr>
          </w:p>
        </w:tc>
        <w:tc>
          <w:tcPr>
            <w:tcW w:w="2341" w:type="dxa"/>
            <w:tcBorders>
              <w:tl2br w:val="single" w:sz="4" w:space="0" w:color="auto"/>
            </w:tcBorders>
          </w:tcPr>
          <w:p w14:paraId="1014F9FF" w14:textId="16C6E321" w:rsidR="00A25F02" w:rsidRPr="00E86EBA" w:rsidRDefault="00A25F02" w:rsidP="00A25F02">
            <w:pPr>
              <w:jc w:val="left"/>
              <w:rPr>
                <w:rFonts w:ascii="Arial" w:hAnsi="Arial" w:cs="Arial"/>
                <w:color w:val="000000" w:themeColor="text1"/>
                <w:sz w:val="22"/>
              </w:rPr>
            </w:pPr>
          </w:p>
        </w:tc>
        <w:tc>
          <w:tcPr>
            <w:tcW w:w="2341" w:type="dxa"/>
          </w:tcPr>
          <w:p w14:paraId="0FC7719F"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To improve efficiency of examination in prior design searches.</w:t>
            </w:r>
          </w:p>
          <w:p w14:paraId="715EAD43"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To manage applications.</w:t>
            </w:r>
          </w:p>
          <w:p w14:paraId="5829CEA3"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 xml:space="preserve">To improve efficiency </w:t>
            </w:r>
            <w:r w:rsidRPr="00E86EBA">
              <w:rPr>
                <w:rFonts w:ascii="Arial" w:hAnsi="Arial" w:cs="Arial"/>
                <w:color w:val="000000" w:themeColor="text1"/>
                <w:sz w:val="22"/>
              </w:rPr>
              <w:lastRenderedPageBreak/>
              <w:t>of prior design searches by users.</w:t>
            </w:r>
          </w:p>
        </w:tc>
        <w:tc>
          <w:tcPr>
            <w:tcW w:w="2342" w:type="dxa"/>
          </w:tcPr>
          <w:p w14:paraId="56E92140"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lastRenderedPageBreak/>
              <w:t>To improve efficiency of examination in prior design searches.</w:t>
            </w:r>
          </w:p>
          <w:p w14:paraId="48AD6C84"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To improve efficiency of prior design searches by users.</w:t>
            </w:r>
          </w:p>
        </w:tc>
        <w:tc>
          <w:tcPr>
            <w:tcW w:w="2342" w:type="dxa"/>
          </w:tcPr>
          <w:p w14:paraId="7AA9483A"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To route applications to the appropriate examiners.</w:t>
            </w:r>
          </w:p>
          <w:p w14:paraId="4B44C5CA"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To improve efficiency of examination in prior design searches.</w:t>
            </w:r>
          </w:p>
        </w:tc>
      </w:tr>
      <w:tr w:rsidR="00A25F02" w:rsidRPr="00D64BB9" w14:paraId="7BD4AEDA" w14:textId="77777777" w:rsidTr="00A25F02">
        <w:trPr>
          <w:gridAfter w:val="1"/>
          <w:wAfter w:w="2341" w:type="dxa"/>
          <w:trHeight w:val="20"/>
        </w:trPr>
        <w:tc>
          <w:tcPr>
            <w:tcW w:w="3681" w:type="dxa"/>
            <w:gridSpan w:val="2"/>
            <w:vAlign w:val="center"/>
          </w:tcPr>
          <w:p w14:paraId="3D052722" w14:textId="77777777" w:rsidR="00A25F02" w:rsidRPr="00D64BB9" w:rsidRDefault="00A25F02" w:rsidP="00A25F02">
            <w:pPr>
              <w:jc w:val="left"/>
              <w:rPr>
                <w:rFonts w:ascii="Arial" w:hAnsi="Arial" w:cs="Arial"/>
                <w:sz w:val="22"/>
              </w:rPr>
            </w:pPr>
            <w:r w:rsidRPr="00D64BB9">
              <w:rPr>
                <w:rFonts w:ascii="Arial" w:hAnsi="Arial" w:cs="Arial"/>
                <w:sz w:val="22"/>
              </w:rPr>
              <w:t xml:space="preserve">2.7.1 </w:t>
            </w:r>
            <w:r w:rsidRPr="00D64BB9">
              <w:rPr>
                <w:rFonts w:ascii="Arial" w:eastAsia="HYGothic-Medium" w:hAnsi="Arial" w:cs="Arial"/>
                <w:sz w:val="22"/>
              </w:rPr>
              <w:t>Indication of national classification</w:t>
            </w:r>
          </w:p>
        </w:tc>
        <w:tc>
          <w:tcPr>
            <w:tcW w:w="2341" w:type="dxa"/>
            <w:tcBorders>
              <w:tl2br w:val="single" w:sz="4" w:space="0" w:color="auto"/>
            </w:tcBorders>
          </w:tcPr>
          <w:p w14:paraId="32FE242D"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09BB1F24" w14:textId="25BBDC46" w:rsidR="00A25F02" w:rsidRPr="00D64BB9" w:rsidRDefault="00A25F02" w:rsidP="00A25F02">
            <w:pPr>
              <w:jc w:val="left"/>
              <w:rPr>
                <w:rFonts w:ascii="Arial" w:hAnsi="Arial" w:cs="Arial"/>
                <w:sz w:val="22"/>
              </w:rPr>
            </w:pPr>
          </w:p>
        </w:tc>
        <w:tc>
          <w:tcPr>
            <w:tcW w:w="2341" w:type="dxa"/>
          </w:tcPr>
          <w:p w14:paraId="6AA66F1C" w14:textId="77777777" w:rsidR="00A25F02" w:rsidRPr="00E86EBA" w:rsidRDefault="00A25F02" w:rsidP="00A25F02">
            <w:pPr>
              <w:jc w:val="left"/>
              <w:rPr>
                <w:rFonts w:ascii="Arial" w:eastAsia="HYGothic-Medium" w:hAnsi="Arial" w:cs="Arial"/>
                <w:color w:val="000000" w:themeColor="text1"/>
                <w:sz w:val="22"/>
              </w:rPr>
            </w:pPr>
            <w:r w:rsidRPr="00E86EBA">
              <w:rPr>
                <w:rFonts w:ascii="Arial" w:eastAsia="HYGothic-Medium" w:hAnsi="Arial" w:cs="Arial"/>
                <w:color w:val="000000" w:themeColor="text1"/>
                <w:sz w:val="22"/>
              </w:rPr>
              <w:t>Combination of group, class, subclass, and D-term</w:t>
            </w:r>
          </w:p>
          <w:p w14:paraId="0E016682" w14:textId="77777777"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w:t>
            </w:r>
            <w:proofErr w:type="gramStart"/>
            <w:r w:rsidRPr="00E86EBA">
              <w:rPr>
                <w:rFonts w:ascii="Arial" w:hAnsi="Arial" w:cs="Arial"/>
                <w:color w:val="000000" w:themeColor="text1"/>
                <w:sz w:val="22"/>
              </w:rPr>
              <w:t>e.g.</w:t>
            </w:r>
            <w:proofErr w:type="gramEnd"/>
            <w:r w:rsidRPr="00E86EBA">
              <w:rPr>
                <w:rFonts w:ascii="Arial" w:hAnsi="Arial" w:cs="Arial"/>
                <w:color w:val="000000" w:themeColor="text1"/>
                <w:sz w:val="22"/>
              </w:rPr>
              <w:t xml:space="preserve"> B4-10A)</w:t>
            </w:r>
          </w:p>
        </w:tc>
        <w:tc>
          <w:tcPr>
            <w:tcW w:w="2342" w:type="dxa"/>
          </w:tcPr>
          <w:p w14:paraId="6B74321D" w14:textId="77777777" w:rsidR="00A25F02" w:rsidRPr="00E86EBA" w:rsidRDefault="00A25F02" w:rsidP="00A25F02">
            <w:pPr>
              <w:jc w:val="left"/>
              <w:rPr>
                <w:rFonts w:ascii="Arial" w:eastAsia="HYGothic-Medium" w:hAnsi="Arial" w:cs="Arial"/>
                <w:color w:val="000000" w:themeColor="text1"/>
                <w:sz w:val="22"/>
                <w:lang w:eastAsia="ko-KR"/>
              </w:rPr>
            </w:pPr>
            <w:r w:rsidRPr="00E86EBA">
              <w:rPr>
                <w:rFonts w:ascii="Arial" w:eastAsia="HYGothic-Medium" w:hAnsi="Arial" w:cs="Arial"/>
                <w:color w:val="000000" w:themeColor="text1"/>
                <w:sz w:val="22"/>
              </w:rPr>
              <w:t>Combination of class, subclass,</w:t>
            </w:r>
            <w:r w:rsidRPr="00E86EBA">
              <w:rPr>
                <w:rFonts w:ascii="Arial" w:eastAsia="HYGothic-Medium" w:hAnsi="Arial" w:cs="Arial"/>
                <w:color w:val="000000" w:themeColor="text1"/>
                <w:sz w:val="22"/>
                <w:lang w:eastAsia="ko-KR"/>
              </w:rPr>
              <w:t xml:space="preserve"> sub-sub class</w:t>
            </w:r>
          </w:p>
          <w:p w14:paraId="5DCBBA4B" w14:textId="59DA8BD7" w:rsidR="00A25F02" w:rsidRPr="00E86EBA" w:rsidRDefault="00A25F02" w:rsidP="00A25F02">
            <w:pPr>
              <w:jc w:val="left"/>
              <w:rPr>
                <w:rFonts w:ascii="Arial" w:hAnsi="Arial" w:cs="Arial"/>
                <w:color w:val="000000" w:themeColor="text1"/>
                <w:sz w:val="22"/>
              </w:rPr>
            </w:pPr>
            <w:r w:rsidRPr="00E86EBA">
              <w:rPr>
                <w:rFonts w:ascii="Arial" w:eastAsia="HYGothic-Medium" w:hAnsi="Arial" w:cs="Arial"/>
                <w:color w:val="000000" w:themeColor="text1"/>
                <w:sz w:val="22"/>
                <w:lang w:eastAsia="ko-KR"/>
              </w:rPr>
              <w:t>(e.g. 14-</w:t>
            </w:r>
            <w:proofErr w:type="gramStart"/>
            <w:r w:rsidRPr="00E86EBA">
              <w:rPr>
                <w:rFonts w:ascii="Arial" w:eastAsia="HYGothic-Medium" w:hAnsi="Arial" w:cs="Arial"/>
                <w:color w:val="000000" w:themeColor="text1"/>
                <w:sz w:val="22"/>
                <w:lang w:eastAsia="ko-KR"/>
              </w:rPr>
              <w:t>03;E</w:t>
            </w:r>
            <w:proofErr w:type="gramEnd"/>
            <w:r w:rsidRPr="00E86EBA">
              <w:rPr>
                <w:rFonts w:ascii="Arial" w:eastAsia="HYGothic-Medium" w:hAnsi="Arial" w:cs="Arial"/>
                <w:color w:val="000000" w:themeColor="text1"/>
                <w:sz w:val="22"/>
                <w:lang w:eastAsia="ko-KR"/>
              </w:rPr>
              <w:t>200)</w:t>
            </w:r>
          </w:p>
        </w:tc>
        <w:tc>
          <w:tcPr>
            <w:tcW w:w="2342" w:type="dxa"/>
          </w:tcPr>
          <w:p w14:paraId="5D61360C" w14:textId="77777777" w:rsidR="00A25F02" w:rsidRPr="00D64BB9" w:rsidRDefault="00A25F02" w:rsidP="00A25F02">
            <w:pPr>
              <w:jc w:val="left"/>
              <w:rPr>
                <w:rFonts w:ascii="Arial" w:eastAsia="HYGothic-Medium" w:hAnsi="Arial" w:cs="Arial"/>
                <w:sz w:val="22"/>
              </w:rPr>
            </w:pPr>
            <w:r w:rsidRPr="00D64BB9">
              <w:rPr>
                <w:rFonts w:ascii="Arial" w:eastAsia="HYGothic-Medium" w:hAnsi="Arial" w:cs="Arial"/>
                <w:sz w:val="22"/>
              </w:rPr>
              <w:t>Combination of class and subclass</w:t>
            </w:r>
          </w:p>
          <w:p w14:paraId="7563417F"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w:t>
            </w:r>
            <w:proofErr w:type="gramStart"/>
            <w:r w:rsidRPr="00D64BB9">
              <w:rPr>
                <w:rFonts w:ascii="Arial" w:eastAsia="HYGothic-Medium" w:hAnsi="Arial" w:cs="Arial"/>
                <w:sz w:val="22"/>
              </w:rPr>
              <w:t>e.g.</w:t>
            </w:r>
            <w:proofErr w:type="gramEnd"/>
            <w:r w:rsidRPr="00D64BB9">
              <w:rPr>
                <w:rFonts w:ascii="Arial" w:eastAsia="HYGothic-Medium" w:hAnsi="Arial" w:cs="Arial"/>
                <w:sz w:val="22"/>
              </w:rPr>
              <w:t xml:space="preserve"> D25/119)</w:t>
            </w:r>
          </w:p>
        </w:tc>
      </w:tr>
      <w:tr w:rsidR="00A25F02" w:rsidRPr="00D64BB9" w14:paraId="373E22FE" w14:textId="77777777" w:rsidTr="00A25F02">
        <w:trPr>
          <w:gridAfter w:val="1"/>
          <w:wAfter w:w="2341" w:type="dxa"/>
          <w:trHeight w:val="20"/>
        </w:trPr>
        <w:tc>
          <w:tcPr>
            <w:tcW w:w="3681" w:type="dxa"/>
            <w:gridSpan w:val="2"/>
            <w:vAlign w:val="center"/>
          </w:tcPr>
          <w:p w14:paraId="2944DC01" w14:textId="77777777" w:rsidR="00A25F02" w:rsidRPr="00D64BB9" w:rsidRDefault="00A25F02" w:rsidP="00A25F02">
            <w:pPr>
              <w:jc w:val="left"/>
              <w:rPr>
                <w:rFonts w:ascii="Arial" w:hAnsi="Arial" w:cs="Arial"/>
                <w:sz w:val="22"/>
              </w:rPr>
            </w:pPr>
            <w:r w:rsidRPr="00D64BB9">
              <w:rPr>
                <w:rFonts w:ascii="Arial" w:hAnsi="Arial" w:cs="Arial"/>
                <w:sz w:val="22"/>
              </w:rPr>
              <w:t xml:space="preserve">2.7.2 </w:t>
            </w:r>
            <w:r w:rsidRPr="00D64BB9">
              <w:rPr>
                <w:rFonts w:ascii="Arial" w:eastAsia="HYGothic-Medium" w:hAnsi="Arial" w:cs="Arial"/>
                <w:sz w:val="22"/>
              </w:rPr>
              <w:t>Assigner</w:t>
            </w:r>
          </w:p>
        </w:tc>
        <w:tc>
          <w:tcPr>
            <w:tcW w:w="2341" w:type="dxa"/>
            <w:tcBorders>
              <w:tl2br w:val="single" w:sz="4" w:space="0" w:color="auto"/>
            </w:tcBorders>
          </w:tcPr>
          <w:p w14:paraId="5C76A66C"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51B8E11D" w14:textId="5ABE9568" w:rsidR="00A25F02" w:rsidRPr="00D64BB9" w:rsidRDefault="00A25F02" w:rsidP="00A25F02">
            <w:pPr>
              <w:jc w:val="left"/>
              <w:rPr>
                <w:rFonts w:ascii="Arial" w:hAnsi="Arial" w:cs="Arial"/>
                <w:sz w:val="22"/>
              </w:rPr>
            </w:pPr>
          </w:p>
        </w:tc>
        <w:tc>
          <w:tcPr>
            <w:tcW w:w="2341" w:type="dxa"/>
          </w:tcPr>
          <w:p w14:paraId="3CA0EBB4" w14:textId="77777777" w:rsidR="00A25F02" w:rsidRPr="00D64BB9" w:rsidRDefault="00A25F02" w:rsidP="00A25F02">
            <w:pPr>
              <w:jc w:val="left"/>
              <w:rPr>
                <w:rFonts w:ascii="Arial" w:hAnsi="Arial" w:cs="Arial"/>
                <w:sz w:val="22"/>
              </w:rPr>
            </w:pPr>
            <w:r w:rsidRPr="00D64BB9">
              <w:rPr>
                <w:rFonts w:ascii="Arial" w:hAnsi="Arial" w:cs="Arial"/>
                <w:sz w:val="22"/>
              </w:rPr>
              <w:t>Office</w:t>
            </w:r>
          </w:p>
        </w:tc>
        <w:tc>
          <w:tcPr>
            <w:tcW w:w="2342" w:type="dxa"/>
          </w:tcPr>
          <w:p w14:paraId="047F2DE3" w14:textId="77777777" w:rsidR="00A25F02" w:rsidRPr="00D64BB9" w:rsidRDefault="00A25F02" w:rsidP="00A25F02">
            <w:pPr>
              <w:jc w:val="left"/>
              <w:rPr>
                <w:rFonts w:ascii="Arial" w:hAnsi="Arial" w:cs="Arial"/>
                <w:sz w:val="22"/>
              </w:rPr>
            </w:pPr>
            <w:r w:rsidRPr="00D64BB9">
              <w:rPr>
                <w:rFonts w:ascii="Arial" w:hAnsi="Arial" w:cs="Arial"/>
                <w:sz w:val="22"/>
              </w:rPr>
              <w:t>Office</w:t>
            </w:r>
          </w:p>
        </w:tc>
        <w:tc>
          <w:tcPr>
            <w:tcW w:w="2342" w:type="dxa"/>
          </w:tcPr>
          <w:p w14:paraId="6AD98E8A" w14:textId="77777777" w:rsidR="00A25F02" w:rsidRPr="00D64BB9" w:rsidRDefault="00A25F02" w:rsidP="00A25F02">
            <w:pPr>
              <w:jc w:val="left"/>
              <w:rPr>
                <w:rFonts w:ascii="Arial" w:hAnsi="Arial" w:cs="Arial"/>
                <w:sz w:val="22"/>
              </w:rPr>
            </w:pPr>
            <w:r w:rsidRPr="00D64BB9">
              <w:rPr>
                <w:rFonts w:ascii="Arial" w:hAnsi="Arial" w:cs="Arial"/>
                <w:sz w:val="22"/>
              </w:rPr>
              <w:t>Office</w:t>
            </w:r>
          </w:p>
        </w:tc>
      </w:tr>
      <w:tr w:rsidR="00A25F02" w:rsidRPr="00D64BB9" w14:paraId="060C3BFE" w14:textId="77777777" w:rsidTr="00A25F02">
        <w:trPr>
          <w:gridAfter w:val="1"/>
          <w:wAfter w:w="2341" w:type="dxa"/>
          <w:trHeight w:val="20"/>
        </w:trPr>
        <w:tc>
          <w:tcPr>
            <w:tcW w:w="3681" w:type="dxa"/>
            <w:gridSpan w:val="2"/>
            <w:vAlign w:val="center"/>
          </w:tcPr>
          <w:p w14:paraId="65D1429D" w14:textId="77777777" w:rsidR="00A25F02" w:rsidRPr="00D64BB9" w:rsidRDefault="00A25F02" w:rsidP="00A25F02">
            <w:pPr>
              <w:jc w:val="left"/>
              <w:rPr>
                <w:rFonts w:ascii="Arial" w:hAnsi="Arial" w:cs="Arial"/>
                <w:sz w:val="22"/>
              </w:rPr>
            </w:pPr>
            <w:r w:rsidRPr="00D64BB9">
              <w:rPr>
                <w:rFonts w:ascii="Arial" w:hAnsi="Arial" w:cs="Arial"/>
                <w:sz w:val="22"/>
              </w:rPr>
              <w:t>2.7.4 Determiner</w:t>
            </w:r>
          </w:p>
        </w:tc>
        <w:tc>
          <w:tcPr>
            <w:tcW w:w="2341" w:type="dxa"/>
            <w:tcBorders>
              <w:tl2br w:val="single" w:sz="4" w:space="0" w:color="auto"/>
            </w:tcBorders>
          </w:tcPr>
          <w:p w14:paraId="535CDAE5"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27F560CC" w14:textId="4EDB6FCD" w:rsidR="00A25F02" w:rsidRPr="00D64BB9" w:rsidRDefault="00A25F02" w:rsidP="00A25F02">
            <w:pPr>
              <w:jc w:val="left"/>
              <w:rPr>
                <w:rFonts w:ascii="Arial" w:hAnsi="Arial" w:cs="Arial"/>
                <w:sz w:val="22"/>
              </w:rPr>
            </w:pPr>
          </w:p>
        </w:tc>
        <w:tc>
          <w:tcPr>
            <w:tcW w:w="2341" w:type="dxa"/>
          </w:tcPr>
          <w:p w14:paraId="0B8F2AD5" w14:textId="77777777" w:rsidR="00A25F02" w:rsidRPr="00D64BB9" w:rsidRDefault="00A25F02" w:rsidP="00A25F02">
            <w:pPr>
              <w:jc w:val="left"/>
              <w:rPr>
                <w:rFonts w:ascii="Arial" w:hAnsi="Arial" w:cs="Arial"/>
                <w:sz w:val="22"/>
              </w:rPr>
            </w:pPr>
            <w:r w:rsidRPr="00D64BB9">
              <w:rPr>
                <w:rFonts w:ascii="Arial" w:hAnsi="Arial" w:cs="Arial"/>
                <w:sz w:val="22"/>
              </w:rPr>
              <w:t>Examiner</w:t>
            </w:r>
          </w:p>
        </w:tc>
        <w:tc>
          <w:tcPr>
            <w:tcW w:w="2342" w:type="dxa"/>
          </w:tcPr>
          <w:p w14:paraId="0E6AF41D" w14:textId="77777777" w:rsidR="00A25F02" w:rsidRPr="00D64BB9" w:rsidRDefault="00A25F02" w:rsidP="00A25F02">
            <w:pPr>
              <w:jc w:val="left"/>
              <w:rPr>
                <w:rFonts w:ascii="Arial" w:hAnsi="Arial" w:cs="Arial"/>
                <w:sz w:val="22"/>
              </w:rPr>
            </w:pPr>
            <w:r w:rsidRPr="00D64BB9">
              <w:rPr>
                <w:rFonts w:ascii="Arial" w:hAnsi="Arial" w:cs="Arial"/>
                <w:sz w:val="22"/>
              </w:rPr>
              <w:t>Examiner</w:t>
            </w:r>
          </w:p>
        </w:tc>
        <w:tc>
          <w:tcPr>
            <w:tcW w:w="2342" w:type="dxa"/>
          </w:tcPr>
          <w:p w14:paraId="4ED615B9" w14:textId="77777777" w:rsidR="00A25F02" w:rsidRPr="00D64BB9" w:rsidRDefault="00A25F02" w:rsidP="00A25F02">
            <w:pPr>
              <w:jc w:val="left"/>
              <w:rPr>
                <w:rFonts w:ascii="Arial" w:hAnsi="Arial" w:cs="Arial"/>
                <w:sz w:val="22"/>
              </w:rPr>
            </w:pPr>
            <w:r w:rsidRPr="00D64BB9">
              <w:rPr>
                <w:rFonts w:ascii="Arial" w:hAnsi="Arial" w:cs="Arial"/>
                <w:sz w:val="22"/>
              </w:rPr>
              <w:t>Examiner</w:t>
            </w:r>
          </w:p>
        </w:tc>
      </w:tr>
      <w:tr w:rsidR="00A25F02" w:rsidRPr="00D64BB9" w14:paraId="237DC03E" w14:textId="77777777" w:rsidTr="00A25F02">
        <w:trPr>
          <w:gridAfter w:val="1"/>
          <w:wAfter w:w="2341" w:type="dxa"/>
          <w:trHeight w:val="20"/>
        </w:trPr>
        <w:tc>
          <w:tcPr>
            <w:tcW w:w="3681" w:type="dxa"/>
            <w:gridSpan w:val="2"/>
            <w:vAlign w:val="center"/>
          </w:tcPr>
          <w:p w14:paraId="1E663453" w14:textId="77777777" w:rsidR="00A25F02" w:rsidRPr="00D64BB9" w:rsidRDefault="00A25F02" w:rsidP="00A25F02">
            <w:pPr>
              <w:jc w:val="left"/>
              <w:rPr>
                <w:rFonts w:ascii="Arial" w:hAnsi="Arial" w:cs="Arial"/>
                <w:sz w:val="22"/>
              </w:rPr>
            </w:pPr>
            <w:r w:rsidRPr="00D64BB9">
              <w:rPr>
                <w:rFonts w:ascii="Arial" w:hAnsi="Arial" w:cs="Arial"/>
                <w:sz w:val="22"/>
              </w:rPr>
              <w:t xml:space="preserve">2.7.5 </w:t>
            </w:r>
            <w:r w:rsidRPr="00D64BB9">
              <w:rPr>
                <w:rFonts w:ascii="Arial" w:eastAsia="HYGothic-Medium" w:hAnsi="Arial" w:cs="Arial"/>
                <w:sz w:val="22"/>
              </w:rPr>
              <w:t>Process for determination</w:t>
            </w:r>
          </w:p>
        </w:tc>
        <w:tc>
          <w:tcPr>
            <w:tcW w:w="2341" w:type="dxa"/>
            <w:tcBorders>
              <w:tl2br w:val="single" w:sz="4" w:space="0" w:color="auto"/>
            </w:tcBorders>
          </w:tcPr>
          <w:p w14:paraId="258529E3"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51F21EB5" w14:textId="2C4671B6" w:rsidR="00A25F02" w:rsidRPr="00D64BB9" w:rsidRDefault="00A25F02" w:rsidP="00A25F02">
            <w:pPr>
              <w:jc w:val="left"/>
              <w:rPr>
                <w:rFonts w:ascii="Arial" w:hAnsi="Arial" w:cs="Arial"/>
                <w:sz w:val="22"/>
              </w:rPr>
            </w:pPr>
          </w:p>
        </w:tc>
        <w:tc>
          <w:tcPr>
            <w:tcW w:w="2341" w:type="dxa"/>
          </w:tcPr>
          <w:p w14:paraId="5090D554"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Classifier provisionally assigns initial classification, then the e</w:t>
            </w:r>
            <w:r w:rsidRPr="00D64BB9">
              <w:rPr>
                <w:rFonts w:ascii="Arial" w:hAnsi="Arial" w:cs="Arial"/>
                <w:sz w:val="22"/>
              </w:rPr>
              <w:t xml:space="preserve">xaminer in charge reviews </w:t>
            </w:r>
            <w:r w:rsidRPr="00D64BB9">
              <w:rPr>
                <w:rFonts w:ascii="Arial" w:eastAsia="HYGothic-Medium" w:hAnsi="Arial" w:cs="Arial"/>
                <w:sz w:val="22"/>
              </w:rPr>
              <w:t>and finally decides on the classification.</w:t>
            </w:r>
          </w:p>
        </w:tc>
        <w:tc>
          <w:tcPr>
            <w:tcW w:w="2342" w:type="dxa"/>
          </w:tcPr>
          <w:p w14:paraId="5F54CD9B"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Classifier provisionally assigns initial classification, then classification examiner and the e</w:t>
            </w:r>
            <w:r w:rsidRPr="00D64BB9">
              <w:rPr>
                <w:rFonts w:ascii="Arial" w:hAnsi="Arial" w:cs="Arial"/>
                <w:sz w:val="22"/>
              </w:rPr>
              <w:t xml:space="preserve">xaminer in charge reviews </w:t>
            </w:r>
            <w:r w:rsidRPr="00D64BB9">
              <w:rPr>
                <w:rFonts w:ascii="Arial" w:eastAsia="HYGothic-Medium" w:hAnsi="Arial" w:cs="Arial"/>
                <w:sz w:val="22"/>
              </w:rPr>
              <w:t>and finally decides on the classification.</w:t>
            </w:r>
          </w:p>
        </w:tc>
        <w:tc>
          <w:tcPr>
            <w:tcW w:w="2342" w:type="dxa"/>
          </w:tcPr>
          <w:p w14:paraId="3E216DCA"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Classifier provisionally assigns initial classification, then the e</w:t>
            </w:r>
            <w:r w:rsidRPr="00D64BB9">
              <w:rPr>
                <w:rFonts w:ascii="Arial" w:hAnsi="Arial" w:cs="Arial"/>
                <w:sz w:val="22"/>
              </w:rPr>
              <w:t xml:space="preserve">xaminer in charge reviews </w:t>
            </w:r>
            <w:r w:rsidRPr="00D64BB9">
              <w:rPr>
                <w:rFonts w:ascii="Arial" w:eastAsia="HYGothic-Medium" w:hAnsi="Arial" w:cs="Arial"/>
                <w:sz w:val="22"/>
              </w:rPr>
              <w:t>and finally decides on the classification.</w:t>
            </w:r>
          </w:p>
        </w:tc>
      </w:tr>
      <w:tr w:rsidR="00A25F02" w:rsidRPr="00D64BB9" w14:paraId="5C875178" w14:textId="77777777" w:rsidTr="00A25F02">
        <w:trPr>
          <w:gridAfter w:val="1"/>
          <w:wAfter w:w="2341" w:type="dxa"/>
          <w:trHeight w:val="20"/>
        </w:trPr>
        <w:tc>
          <w:tcPr>
            <w:tcW w:w="3681" w:type="dxa"/>
            <w:gridSpan w:val="2"/>
            <w:vAlign w:val="center"/>
          </w:tcPr>
          <w:p w14:paraId="2A44C68B" w14:textId="77777777" w:rsidR="00A25F02" w:rsidRPr="00D64BB9" w:rsidRDefault="00A25F02" w:rsidP="00A25F02">
            <w:pPr>
              <w:jc w:val="left"/>
              <w:rPr>
                <w:rFonts w:ascii="Arial" w:hAnsi="Arial" w:cs="Arial"/>
                <w:sz w:val="22"/>
              </w:rPr>
            </w:pPr>
            <w:r w:rsidRPr="00D64BB9">
              <w:rPr>
                <w:rFonts w:ascii="Arial" w:hAnsi="Arial" w:cs="Arial"/>
                <w:sz w:val="22"/>
              </w:rPr>
              <w:t>2.7.6 Object of assignment</w:t>
            </w:r>
          </w:p>
        </w:tc>
        <w:tc>
          <w:tcPr>
            <w:tcW w:w="2341" w:type="dxa"/>
            <w:tcBorders>
              <w:tl2br w:val="single" w:sz="4" w:space="0" w:color="auto"/>
            </w:tcBorders>
          </w:tcPr>
          <w:p w14:paraId="4819C4B8"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2B8188EE" w14:textId="00A4A9FB" w:rsidR="00A25F02" w:rsidRPr="00D64BB9" w:rsidRDefault="00A25F02" w:rsidP="00A25F02">
            <w:pPr>
              <w:jc w:val="left"/>
              <w:rPr>
                <w:rFonts w:ascii="Arial" w:hAnsi="Arial" w:cs="Arial"/>
                <w:sz w:val="22"/>
              </w:rPr>
            </w:pPr>
          </w:p>
        </w:tc>
        <w:tc>
          <w:tcPr>
            <w:tcW w:w="2341" w:type="dxa"/>
          </w:tcPr>
          <w:p w14:paraId="236EE269" w14:textId="77777777"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w:t>
            </w:r>
          </w:p>
          <w:p w14:paraId="6FF0A8B7" w14:textId="77777777" w:rsidR="00A25F02" w:rsidRPr="00D64BB9" w:rsidRDefault="00A25F02" w:rsidP="00A25F02">
            <w:pPr>
              <w:jc w:val="left"/>
              <w:rPr>
                <w:rFonts w:ascii="Arial" w:hAnsi="Arial" w:cs="Arial"/>
                <w:sz w:val="22"/>
              </w:rPr>
            </w:pPr>
            <w:r w:rsidRPr="00D64BB9">
              <w:rPr>
                <w:rFonts w:ascii="Arial" w:hAnsi="Arial" w:cs="Arial"/>
                <w:sz w:val="22"/>
              </w:rPr>
              <w:t>All the publicly known design materials accumulated for examination.</w:t>
            </w:r>
          </w:p>
        </w:tc>
        <w:tc>
          <w:tcPr>
            <w:tcW w:w="2342" w:type="dxa"/>
          </w:tcPr>
          <w:p w14:paraId="7E8554C3" w14:textId="77777777"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w:t>
            </w:r>
          </w:p>
          <w:p w14:paraId="5C11A66A" w14:textId="77777777" w:rsidR="00A25F02" w:rsidRPr="00D64BB9" w:rsidRDefault="00A25F02" w:rsidP="00A25F02">
            <w:pPr>
              <w:jc w:val="left"/>
              <w:rPr>
                <w:rFonts w:ascii="Arial" w:hAnsi="Arial" w:cs="Arial"/>
                <w:sz w:val="22"/>
              </w:rPr>
            </w:pPr>
            <w:r w:rsidRPr="00D64BB9">
              <w:rPr>
                <w:rFonts w:ascii="Arial" w:hAnsi="Arial" w:cs="Arial"/>
                <w:sz w:val="22"/>
              </w:rPr>
              <w:t>All the publicly known design materials accumulated for examination.</w:t>
            </w:r>
          </w:p>
        </w:tc>
        <w:tc>
          <w:tcPr>
            <w:tcW w:w="2342" w:type="dxa"/>
          </w:tcPr>
          <w:p w14:paraId="637A0E66" w14:textId="77777777" w:rsidR="00A25F02" w:rsidRPr="00D64BB9" w:rsidRDefault="00A25F02" w:rsidP="00A25F02">
            <w:pPr>
              <w:jc w:val="left"/>
              <w:rPr>
                <w:rFonts w:ascii="Arial" w:hAnsi="Arial" w:cs="Arial"/>
                <w:sz w:val="22"/>
              </w:rPr>
            </w:pPr>
            <w:r w:rsidRPr="00D64BB9">
              <w:rPr>
                <w:rFonts w:ascii="Arial" w:hAnsi="Arial" w:cs="Arial"/>
                <w:sz w:val="22"/>
              </w:rPr>
              <w:t>All the design applications filed for registration (patenting).</w:t>
            </w:r>
          </w:p>
        </w:tc>
      </w:tr>
      <w:tr w:rsidR="00A25F02" w:rsidRPr="00D64BB9" w14:paraId="772C11F7" w14:textId="77777777" w:rsidTr="00A25F02">
        <w:trPr>
          <w:gridAfter w:val="1"/>
          <w:wAfter w:w="2341" w:type="dxa"/>
          <w:trHeight w:val="20"/>
        </w:trPr>
        <w:tc>
          <w:tcPr>
            <w:tcW w:w="3681" w:type="dxa"/>
            <w:gridSpan w:val="2"/>
            <w:vAlign w:val="center"/>
          </w:tcPr>
          <w:p w14:paraId="4E4D5072" w14:textId="77777777" w:rsidR="00A25F02" w:rsidRPr="00D64BB9" w:rsidRDefault="00A25F02" w:rsidP="00A25F02">
            <w:pPr>
              <w:jc w:val="left"/>
              <w:rPr>
                <w:rFonts w:ascii="Arial" w:hAnsi="Arial" w:cs="Arial"/>
                <w:sz w:val="22"/>
              </w:rPr>
            </w:pPr>
            <w:r w:rsidRPr="00D64BB9">
              <w:rPr>
                <w:rFonts w:ascii="Arial" w:hAnsi="Arial" w:cs="Arial"/>
                <w:sz w:val="22"/>
              </w:rPr>
              <w:t>2.8.1 Single or multiple classification(s) assigned</w:t>
            </w:r>
          </w:p>
        </w:tc>
        <w:tc>
          <w:tcPr>
            <w:tcW w:w="2341" w:type="dxa"/>
            <w:tcBorders>
              <w:tl2br w:val="single" w:sz="4" w:space="0" w:color="auto"/>
            </w:tcBorders>
          </w:tcPr>
          <w:p w14:paraId="5882230D"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0713F5D1" w14:textId="1F9CAC13" w:rsidR="00A25F02" w:rsidRPr="00D64BB9" w:rsidRDefault="00A25F02" w:rsidP="00A25F02">
            <w:pPr>
              <w:jc w:val="left"/>
              <w:rPr>
                <w:rFonts w:ascii="Arial" w:hAnsi="Arial" w:cs="Arial"/>
                <w:sz w:val="22"/>
              </w:rPr>
            </w:pPr>
          </w:p>
        </w:tc>
        <w:tc>
          <w:tcPr>
            <w:tcW w:w="2341" w:type="dxa"/>
          </w:tcPr>
          <w:p w14:paraId="23CA0295" w14:textId="77777777" w:rsidR="00A25F02" w:rsidRPr="00D64BB9" w:rsidRDefault="00A25F02" w:rsidP="00A25F02">
            <w:pPr>
              <w:jc w:val="left"/>
              <w:rPr>
                <w:rFonts w:ascii="Arial" w:hAnsi="Arial" w:cs="Arial"/>
                <w:sz w:val="22"/>
              </w:rPr>
            </w:pPr>
            <w:r w:rsidRPr="00D64BB9">
              <w:rPr>
                <w:rFonts w:ascii="Arial" w:hAnsi="Arial" w:cs="Arial"/>
                <w:sz w:val="22"/>
              </w:rPr>
              <w:t>A single primary classification and additional shape classification(s) may be assigned.</w:t>
            </w:r>
          </w:p>
        </w:tc>
        <w:tc>
          <w:tcPr>
            <w:tcW w:w="2342" w:type="dxa"/>
          </w:tcPr>
          <w:p w14:paraId="17D1D5B0" w14:textId="77777777" w:rsidR="00A25F02" w:rsidRPr="00D64BB9" w:rsidRDefault="00A25F02" w:rsidP="00A25F02">
            <w:pPr>
              <w:jc w:val="left"/>
              <w:rPr>
                <w:rFonts w:ascii="Arial" w:hAnsi="Arial" w:cs="Arial"/>
                <w:sz w:val="22"/>
              </w:rPr>
            </w:pPr>
            <w:r w:rsidRPr="00D64BB9">
              <w:rPr>
                <w:rFonts w:ascii="Arial" w:hAnsi="Arial" w:cs="Arial"/>
                <w:sz w:val="22"/>
              </w:rPr>
              <w:t>A single primary classification and additional secondary classification(s) may be assigned.</w:t>
            </w:r>
          </w:p>
        </w:tc>
        <w:tc>
          <w:tcPr>
            <w:tcW w:w="2342" w:type="dxa"/>
          </w:tcPr>
          <w:p w14:paraId="50D0D945" w14:textId="77777777" w:rsidR="00A25F02" w:rsidRPr="00D64BB9" w:rsidRDefault="00A25F02" w:rsidP="00A25F02">
            <w:pPr>
              <w:jc w:val="left"/>
              <w:rPr>
                <w:rFonts w:ascii="Arial" w:hAnsi="Arial" w:cs="Arial"/>
                <w:sz w:val="22"/>
              </w:rPr>
            </w:pPr>
            <w:r w:rsidRPr="00D64BB9">
              <w:rPr>
                <w:rFonts w:ascii="Arial" w:hAnsi="Arial" w:cs="Arial"/>
                <w:sz w:val="22"/>
              </w:rPr>
              <w:t>A single primary classification and additional secondary classification(s) may be assigned.</w:t>
            </w:r>
          </w:p>
        </w:tc>
      </w:tr>
      <w:tr w:rsidR="00A25F02" w:rsidRPr="00D64BB9" w14:paraId="56421C55" w14:textId="77777777" w:rsidTr="00A25F02">
        <w:trPr>
          <w:gridAfter w:val="1"/>
          <w:wAfter w:w="2341" w:type="dxa"/>
          <w:trHeight w:val="20"/>
        </w:trPr>
        <w:tc>
          <w:tcPr>
            <w:tcW w:w="3681" w:type="dxa"/>
            <w:gridSpan w:val="2"/>
            <w:vAlign w:val="center"/>
          </w:tcPr>
          <w:p w14:paraId="70BA3221" w14:textId="77777777" w:rsidR="00A25F02" w:rsidRPr="00D64BB9" w:rsidRDefault="00A25F02" w:rsidP="00A25F02">
            <w:pPr>
              <w:jc w:val="left"/>
              <w:rPr>
                <w:rFonts w:ascii="Arial" w:hAnsi="Arial" w:cs="Arial"/>
                <w:sz w:val="22"/>
              </w:rPr>
            </w:pPr>
            <w:r w:rsidRPr="00D64BB9">
              <w:rPr>
                <w:rFonts w:ascii="Arial" w:hAnsi="Arial" w:cs="Arial"/>
                <w:sz w:val="22"/>
              </w:rPr>
              <w:t>2.8.2 Cases where multiple classifications are assigned</w:t>
            </w:r>
          </w:p>
        </w:tc>
        <w:tc>
          <w:tcPr>
            <w:tcW w:w="2341" w:type="dxa"/>
            <w:tcBorders>
              <w:tl2br w:val="single" w:sz="4" w:space="0" w:color="auto"/>
            </w:tcBorders>
          </w:tcPr>
          <w:p w14:paraId="5366FF1C"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32221081" w14:textId="138794E0" w:rsidR="00A25F02" w:rsidRPr="00D64BB9" w:rsidRDefault="00A25F02" w:rsidP="00A25F02">
            <w:pPr>
              <w:jc w:val="left"/>
              <w:rPr>
                <w:rFonts w:ascii="Arial" w:hAnsi="Arial" w:cs="Arial"/>
                <w:sz w:val="22"/>
              </w:rPr>
            </w:pPr>
          </w:p>
        </w:tc>
        <w:tc>
          <w:tcPr>
            <w:tcW w:w="2341" w:type="dxa"/>
          </w:tcPr>
          <w:p w14:paraId="5FDFE9B9" w14:textId="77777777" w:rsidR="00A25F02" w:rsidRPr="00D64BB9" w:rsidRDefault="00A25F02" w:rsidP="00A25F02">
            <w:pPr>
              <w:jc w:val="left"/>
              <w:rPr>
                <w:rFonts w:ascii="Arial" w:hAnsi="Arial" w:cs="Arial"/>
                <w:sz w:val="22"/>
              </w:rPr>
            </w:pPr>
            <w:r w:rsidRPr="00D64BB9">
              <w:rPr>
                <w:rFonts w:ascii="Arial" w:hAnsi="Arial" w:cs="Arial"/>
                <w:sz w:val="22"/>
              </w:rPr>
              <w:t>In addition to the single primary classification, multiple shape classifications (D-term) may be assigned.</w:t>
            </w:r>
          </w:p>
        </w:tc>
        <w:tc>
          <w:tcPr>
            <w:tcW w:w="2342" w:type="dxa"/>
          </w:tcPr>
          <w:p w14:paraId="2C163546" w14:textId="3033ADA5" w:rsidR="00A25F02" w:rsidRPr="00D64BB9" w:rsidRDefault="00A25F02" w:rsidP="00A25F02">
            <w:pPr>
              <w:jc w:val="left"/>
              <w:rPr>
                <w:rFonts w:ascii="Arial" w:hAnsi="Arial" w:cs="Arial"/>
                <w:sz w:val="22"/>
              </w:rPr>
            </w:pPr>
            <w:r w:rsidRPr="00D64BB9">
              <w:rPr>
                <w:rFonts w:ascii="Arial" w:hAnsi="Arial" w:cs="Arial"/>
                <w:sz w:val="22"/>
              </w:rPr>
              <w:t>In addition to the single primary classification, up to four secondary classifications may be assigned.</w:t>
            </w:r>
          </w:p>
        </w:tc>
        <w:tc>
          <w:tcPr>
            <w:tcW w:w="2342" w:type="dxa"/>
          </w:tcPr>
          <w:p w14:paraId="776E1C57" w14:textId="77777777" w:rsidR="00A25F02" w:rsidRPr="00D64BB9" w:rsidRDefault="00A25F02" w:rsidP="00A25F02">
            <w:pPr>
              <w:jc w:val="left"/>
              <w:rPr>
                <w:rFonts w:ascii="Arial" w:hAnsi="Arial" w:cs="Arial"/>
                <w:sz w:val="22"/>
              </w:rPr>
            </w:pPr>
            <w:r w:rsidRPr="00D64BB9">
              <w:rPr>
                <w:rFonts w:ascii="Arial" w:eastAsia="HYGothic-Medium" w:hAnsi="Arial" w:cs="Arial"/>
                <w:sz w:val="22"/>
                <w:lang w:eastAsia="ko-KR"/>
              </w:rPr>
              <w:t>In addition to the single primary classification, multiple secondary classifications may be assigned.</w:t>
            </w:r>
          </w:p>
        </w:tc>
      </w:tr>
      <w:tr w:rsidR="00A25F02" w:rsidRPr="00D64BB9" w14:paraId="34BF6E8F" w14:textId="77777777" w:rsidTr="00A25F02">
        <w:trPr>
          <w:gridAfter w:val="1"/>
          <w:wAfter w:w="2341" w:type="dxa"/>
          <w:trHeight w:val="20"/>
        </w:trPr>
        <w:tc>
          <w:tcPr>
            <w:tcW w:w="3681" w:type="dxa"/>
            <w:gridSpan w:val="2"/>
            <w:vAlign w:val="center"/>
          </w:tcPr>
          <w:p w14:paraId="4145C3EB" w14:textId="77777777" w:rsidR="00A25F02" w:rsidRPr="00D64BB9" w:rsidRDefault="00A25F02" w:rsidP="00A25F02">
            <w:pPr>
              <w:jc w:val="left"/>
              <w:rPr>
                <w:rFonts w:ascii="Arial" w:hAnsi="Arial" w:cs="Arial"/>
                <w:sz w:val="22"/>
              </w:rPr>
            </w:pPr>
            <w:r w:rsidRPr="00D64BB9">
              <w:rPr>
                <w:rFonts w:ascii="Arial" w:hAnsi="Arial" w:cs="Arial"/>
                <w:sz w:val="22"/>
              </w:rPr>
              <w:t>2.8.3 S</w:t>
            </w:r>
            <w:r w:rsidRPr="00D64BB9">
              <w:rPr>
                <w:rFonts w:ascii="Arial" w:eastAsia="HYGothic-Medium" w:hAnsi="Arial" w:cs="Arial"/>
                <w:sz w:val="22"/>
              </w:rPr>
              <w:t>ingle/multiple-classification assignment for multi-purpose products</w:t>
            </w:r>
          </w:p>
        </w:tc>
        <w:tc>
          <w:tcPr>
            <w:tcW w:w="2341" w:type="dxa"/>
            <w:tcBorders>
              <w:tl2br w:val="single" w:sz="4" w:space="0" w:color="auto"/>
            </w:tcBorders>
          </w:tcPr>
          <w:p w14:paraId="4027AC41"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2C79DC73" w14:textId="3155B5AE" w:rsidR="00A25F02" w:rsidRPr="00D64BB9" w:rsidRDefault="00A25F02" w:rsidP="00A25F02">
            <w:pPr>
              <w:jc w:val="left"/>
              <w:rPr>
                <w:rFonts w:ascii="Arial" w:hAnsi="Arial" w:cs="Arial"/>
                <w:sz w:val="22"/>
              </w:rPr>
            </w:pPr>
          </w:p>
        </w:tc>
        <w:tc>
          <w:tcPr>
            <w:tcW w:w="2341" w:type="dxa"/>
          </w:tcPr>
          <w:p w14:paraId="5A0AE598" w14:textId="77777777" w:rsidR="00A25F02" w:rsidRPr="00D64BB9" w:rsidRDefault="00A25F02" w:rsidP="00A25F02">
            <w:pPr>
              <w:jc w:val="left"/>
              <w:rPr>
                <w:rFonts w:ascii="Arial" w:hAnsi="Arial" w:cs="Arial"/>
                <w:sz w:val="22"/>
              </w:rPr>
            </w:pPr>
            <w:r w:rsidRPr="00D64BB9">
              <w:rPr>
                <w:rFonts w:ascii="Arial" w:hAnsi="Arial" w:cs="Arial"/>
                <w:sz w:val="22"/>
              </w:rPr>
              <w:t>A single classification is assigned based on the main intended use of the product.</w:t>
            </w:r>
          </w:p>
        </w:tc>
        <w:tc>
          <w:tcPr>
            <w:tcW w:w="2342" w:type="dxa"/>
          </w:tcPr>
          <w:p w14:paraId="6F16CC70" w14:textId="77777777" w:rsidR="00A25F02" w:rsidRPr="00D64BB9" w:rsidRDefault="00A25F02" w:rsidP="00A25F02">
            <w:pPr>
              <w:jc w:val="left"/>
              <w:rPr>
                <w:rFonts w:ascii="Arial" w:hAnsi="Arial" w:cs="Arial"/>
                <w:sz w:val="22"/>
              </w:rPr>
            </w:pPr>
            <w:r w:rsidRPr="00D64BB9">
              <w:rPr>
                <w:rFonts w:ascii="Arial" w:eastAsia="HYGothic-Medium" w:hAnsi="Arial" w:cs="Arial"/>
                <w:sz w:val="22"/>
                <w:lang w:eastAsia="ko-KR"/>
              </w:rPr>
              <w:t>Multiple secondary classifications may be additionally assigned.</w:t>
            </w:r>
          </w:p>
        </w:tc>
        <w:tc>
          <w:tcPr>
            <w:tcW w:w="2342" w:type="dxa"/>
          </w:tcPr>
          <w:p w14:paraId="1D6487EE" w14:textId="77777777" w:rsidR="00A25F02" w:rsidRPr="00D64BB9" w:rsidRDefault="00A25F02" w:rsidP="00A25F02">
            <w:pPr>
              <w:jc w:val="left"/>
              <w:rPr>
                <w:rFonts w:ascii="Arial" w:hAnsi="Arial" w:cs="Arial"/>
                <w:sz w:val="22"/>
              </w:rPr>
            </w:pPr>
            <w:r w:rsidRPr="00D64BB9">
              <w:rPr>
                <w:rFonts w:ascii="Arial" w:eastAsia="HYGothic-Medium" w:hAnsi="Arial" w:cs="Arial"/>
                <w:sz w:val="22"/>
                <w:lang w:eastAsia="ko-KR"/>
              </w:rPr>
              <w:t>Multiple secondary classifications may be additionally assigned.</w:t>
            </w:r>
          </w:p>
        </w:tc>
      </w:tr>
      <w:tr w:rsidR="00A25F02" w:rsidRPr="00D64BB9" w14:paraId="249D8254" w14:textId="77777777" w:rsidTr="00A25F02">
        <w:trPr>
          <w:gridAfter w:val="1"/>
          <w:wAfter w:w="2341" w:type="dxa"/>
          <w:trHeight w:val="20"/>
        </w:trPr>
        <w:tc>
          <w:tcPr>
            <w:tcW w:w="3681" w:type="dxa"/>
            <w:gridSpan w:val="2"/>
            <w:vAlign w:val="center"/>
          </w:tcPr>
          <w:p w14:paraId="2F012729"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lastRenderedPageBreak/>
              <w:t>2.8.4 The most essential information in determining classification</w:t>
            </w:r>
          </w:p>
        </w:tc>
        <w:tc>
          <w:tcPr>
            <w:tcW w:w="2341" w:type="dxa"/>
            <w:tcBorders>
              <w:tl2br w:val="single" w:sz="4" w:space="0" w:color="auto"/>
            </w:tcBorders>
          </w:tcPr>
          <w:p w14:paraId="4694E0B4"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5A48271C" w14:textId="4D07FD7F" w:rsidR="00A25F02" w:rsidRPr="00D64BB9" w:rsidRDefault="00A25F02" w:rsidP="00A25F02">
            <w:pPr>
              <w:jc w:val="left"/>
              <w:rPr>
                <w:rFonts w:ascii="Arial" w:hAnsi="Arial" w:cs="Arial"/>
                <w:sz w:val="22"/>
              </w:rPr>
            </w:pPr>
          </w:p>
        </w:tc>
        <w:tc>
          <w:tcPr>
            <w:tcW w:w="2341" w:type="dxa"/>
          </w:tcPr>
          <w:p w14:paraId="1D11477F" w14:textId="77777777" w:rsidR="00A25F02" w:rsidRPr="00D64BB9" w:rsidRDefault="00A25F02" w:rsidP="00A25F02">
            <w:pPr>
              <w:jc w:val="left"/>
              <w:rPr>
                <w:rFonts w:ascii="Arial" w:hAnsi="Arial" w:cs="Arial"/>
                <w:sz w:val="22"/>
              </w:rPr>
            </w:pPr>
            <w:r w:rsidRPr="00D64BB9">
              <w:rPr>
                <w:rFonts w:ascii="Arial" w:hAnsi="Arial" w:cs="Arial"/>
                <w:sz w:val="22"/>
              </w:rPr>
              <w:t>(a) the combination of the title and the drawing</w:t>
            </w:r>
          </w:p>
        </w:tc>
        <w:tc>
          <w:tcPr>
            <w:tcW w:w="2342" w:type="dxa"/>
          </w:tcPr>
          <w:p w14:paraId="3AF0A350" w14:textId="568142FE" w:rsidR="00A25F02" w:rsidRPr="00D64BB9" w:rsidRDefault="00A25F02" w:rsidP="00A25F02">
            <w:pPr>
              <w:jc w:val="left"/>
              <w:rPr>
                <w:rFonts w:ascii="Arial" w:hAnsi="Arial" w:cs="Arial"/>
                <w:sz w:val="22"/>
              </w:rPr>
            </w:pPr>
            <w:r w:rsidRPr="00D64BB9">
              <w:rPr>
                <w:rFonts w:ascii="Arial" w:hAnsi="Arial" w:cs="Arial"/>
                <w:sz w:val="22"/>
              </w:rPr>
              <w:t>(a) the combination of the title and the drawing</w:t>
            </w:r>
          </w:p>
        </w:tc>
        <w:tc>
          <w:tcPr>
            <w:tcW w:w="2342" w:type="dxa"/>
          </w:tcPr>
          <w:p w14:paraId="2B8B9345" w14:textId="77777777" w:rsidR="00A25F02" w:rsidRPr="00D64BB9" w:rsidRDefault="00A25F02" w:rsidP="00A25F02">
            <w:pPr>
              <w:jc w:val="left"/>
              <w:rPr>
                <w:rFonts w:ascii="Arial" w:hAnsi="Arial" w:cs="Arial"/>
                <w:sz w:val="22"/>
              </w:rPr>
            </w:pPr>
            <w:r w:rsidRPr="00D64BB9">
              <w:rPr>
                <w:rFonts w:ascii="Arial" w:hAnsi="Arial" w:cs="Arial"/>
                <w:sz w:val="22"/>
              </w:rPr>
              <w:t>(a) the combination of the title and the drawing</w:t>
            </w:r>
          </w:p>
        </w:tc>
      </w:tr>
      <w:tr w:rsidR="00A25F02" w:rsidRPr="00D64BB9" w14:paraId="271BB196" w14:textId="77777777" w:rsidTr="00A25F02">
        <w:trPr>
          <w:gridAfter w:val="1"/>
          <w:wAfter w:w="2341" w:type="dxa"/>
          <w:trHeight w:val="20"/>
        </w:trPr>
        <w:tc>
          <w:tcPr>
            <w:tcW w:w="3681" w:type="dxa"/>
            <w:gridSpan w:val="2"/>
            <w:vAlign w:val="center"/>
          </w:tcPr>
          <w:p w14:paraId="499D9633"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2.8.5 Which is more important, title or drawing</w:t>
            </w:r>
          </w:p>
        </w:tc>
        <w:tc>
          <w:tcPr>
            <w:tcW w:w="2341" w:type="dxa"/>
            <w:tcBorders>
              <w:tl2br w:val="single" w:sz="4" w:space="0" w:color="auto"/>
            </w:tcBorders>
          </w:tcPr>
          <w:p w14:paraId="58CC7174"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3D97F985" w14:textId="587D44FD" w:rsidR="00A25F02" w:rsidRPr="00D64BB9" w:rsidRDefault="00A25F02" w:rsidP="00A25F02">
            <w:pPr>
              <w:jc w:val="left"/>
              <w:rPr>
                <w:rFonts w:ascii="Arial" w:hAnsi="Arial" w:cs="Arial"/>
                <w:sz w:val="22"/>
              </w:rPr>
            </w:pPr>
          </w:p>
        </w:tc>
        <w:tc>
          <w:tcPr>
            <w:tcW w:w="2341" w:type="dxa"/>
          </w:tcPr>
          <w:p w14:paraId="0A4C38BD" w14:textId="4999540E" w:rsidR="00A25F02" w:rsidRPr="00D64BB9" w:rsidRDefault="00A25F02" w:rsidP="00A25F02">
            <w:pPr>
              <w:jc w:val="left"/>
              <w:rPr>
                <w:rFonts w:ascii="Arial" w:hAnsi="Arial" w:cs="Arial"/>
                <w:sz w:val="22"/>
              </w:rPr>
            </w:pPr>
            <w:r w:rsidRPr="00D64BB9">
              <w:rPr>
                <w:rFonts w:ascii="Arial" w:hAnsi="Arial" w:cs="Arial" w:hint="eastAsia"/>
                <w:sz w:val="22"/>
              </w:rPr>
              <w:t>B</w:t>
            </w:r>
            <w:r w:rsidRPr="00D64BB9">
              <w:rPr>
                <w:rFonts w:ascii="Arial" w:hAnsi="Arial" w:cs="Arial"/>
                <w:sz w:val="22"/>
              </w:rPr>
              <w:t>oth</w:t>
            </w:r>
          </w:p>
        </w:tc>
        <w:tc>
          <w:tcPr>
            <w:tcW w:w="2342" w:type="dxa"/>
          </w:tcPr>
          <w:p w14:paraId="292960D6" w14:textId="1A3A7102" w:rsidR="00A25F02" w:rsidRPr="00D64BB9" w:rsidRDefault="0046110D" w:rsidP="00A25F02">
            <w:pPr>
              <w:jc w:val="left"/>
              <w:rPr>
                <w:rFonts w:ascii="Arial" w:hAnsi="Arial" w:cs="Arial"/>
                <w:sz w:val="22"/>
              </w:rPr>
            </w:pPr>
            <w:r w:rsidRPr="00D64BB9">
              <w:rPr>
                <w:rFonts w:ascii="Arial" w:hAnsi="Arial" w:cs="Arial" w:hint="eastAsia"/>
                <w:sz w:val="22"/>
              </w:rPr>
              <w:t>Both</w:t>
            </w:r>
          </w:p>
        </w:tc>
        <w:tc>
          <w:tcPr>
            <w:tcW w:w="2342" w:type="dxa"/>
          </w:tcPr>
          <w:p w14:paraId="1ED3316C" w14:textId="77777777" w:rsidR="00A25F02" w:rsidRPr="00D64BB9" w:rsidRDefault="00A25F02" w:rsidP="00A25F02">
            <w:pPr>
              <w:jc w:val="left"/>
              <w:rPr>
                <w:rFonts w:ascii="Arial" w:hAnsi="Arial" w:cs="Arial"/>
                <w:sz w:val="22"/>
              </w:rPr>
            </w:pPr>
            <w:r w:rsidRPr="00D64BB9">
              <w:rPr>
                <w:rFonts w:ascii="Arial" w:hAnsi="Arial" w:cs="Arial"/>
                <w:sz w:val="22"/>
              </w:rPr>
              <w:t>Both</w:t>
            </w:r>
          </w:p>
        </w:tc>
      </w:tr>
      <w:tr w:rsidR="00A25F02" w:rsidRPr="00D64BB9" w14:paraId="7D385326" w14:textId="77777777" w:rsidTr="00A25F02">
        <w:trPr>
          <w:gridAfter w:val="1"/>
          <w:wAfter w:w="2341" w:type="dxa"/>
          <w:trHeight w:val="36"/>
        </w:trPr>
        <w:tc>
          <w:tcPr>
            <w:tcW w:w="3681" w:type="dxa"/>
            <w:gridSpan w:val="2"/>
            <w:vAlign w:val="center"/>
          </w:tcPr>
          <w:p w14:paraId="6C78878E" w14:textId="77777777" w:rsidR="00A25F02" w:rsidRPr="00D64BB9" w:rsidRDefault="00A25F02" w:rsidP="00A25F02">
            <w:pPr>
              <w:jc w:val="left"/>
              <w:rPr>
                <w:rFonts w:ascii="Arial" w:hAnsi="Arial" w:cs="Arial"/>
                <w:sz w:val="22"/>
              </w:rPr>
            </w:pPr>
            <w:r w:rsidRPr="00D64BB9">
              <w:rPr>
                <w:rFonts w:ascii="Arial" w:eastAsia="HYGothic-Medium" w:hAnsi="Arial" w:cs="Arial"/>
                <w:sz w:val="22"/>
              </w:rPr>
              <w:t>2.8.6 Manual for assignment</w:t>
            </w:r>
          </w:p>
        </w:tc>
        <w:tc>
          <w:tcPr>
            <w:tcW w:w="2341" w:type="dxa"/>
            <w:tcBorders>
              <w:tl2br w:val="single" w:sz="4" w:space="0" w:color="auto"/>
            </w:tcBorders>
          </w:tcPr>
          <w:p w14:paraId="6BEC93CE"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66F53809" w14:textId="36295D49" w:rsidR="00A25F02" w:rsidRPr="00D64BB9" w:rsidRDefault="00A25F02" w:rsidP="00A25F02">
            <w:pPr>
              <w:jc w:val="left"/>
              <w:rPr>
                <w:rFonts w:ascii="Arial" w:hAnsi="Arial" w:cs="Arial"/>
                <w:sz w:val="22"/>
              </w:rPr>
            </w:pPr>
          </w:p>
        </w:tc>
        <w:tc>
          <w:tcPr>
            <w:tcW w:w="2341" w:type="dxa"/>
          </w:tcPr>
          <w:p w14:paraId="6873AF5F" w14:textId="77777777" w:rsidR="00A25F02" w:rsidRPr="00D64BB9" w:rsidRDefault="00A25F02" w:rsidP="00A25F02">
            <w:pPr>
              <w:jc w:val="left"/>
              <w:rPr>
                <w:rFonts w:ascii="Arial" w:hAnsi="Arial" w:cs="Arial"/>
                <w:sz w:val="22"/>
              </w:rPr>
            </w:pPr>
            <w:r w:rsidRPr="00D64BB9">
              <w:rPr>
                <w:rFonts w:ascii="Arial" w:hAnsi="Arial" w:cs="Arial"/>
                <w:sz w:val="22"/>
              </w:rPr>
              <w:t>Office maintains a manual for managing the national classification. A material stating the definition of classes is also maintained and published.</w:t>
            </w:r>
          </w:p>
        </w:tc>
        <w:tc>
          <w:tcPr>
            <w:tcW w:w="2342" w:type="dxa"/>
          </w:tcPr>
          <w:p w14:paraId="391BC440" w14:textId="77777777" w:rsidR="00A25F02" w:rsidRPr="00D64BB9" w:rsidRDefault="00A25F02" w:rsidP="00A25F02">
            <w:pPr>
              <w:jc w:val="left"/>
              <w:rPr>
                <w:rFonts w:ascii="Arial" w:hAnsi="Arial" w:cs="Arial"/>
                <w:sz w:val="22"/>
              </w:rPr>
            </w:pPr>
            <w:r w:rsidRPr="00D64BB9">
              <w:rPr>
                <w:rFonts w:ascii="Arial" w:hAnsi="Arial" w:cs="Arial"/>
                <w:sz w:val="22"/>
              </w:rPr>
              <w:t>Office maintains and publishes a manual for managing the national classification.</w:t>
            </w:r>
          </w:p>
        </w:tc>
        <w:tc>
          <w:tcPr>
            <w:tcW w:w="2342" w:type="dxa"/>
          </w:tcPr>
          <w:p w14:paraId="59787549" w14:textId="77777777" w:rsidR="00A25F02" w:rsidRPr="00D64BB9" w:rsidRDefault="00A25F02" w:rsidP="00A25F02">
            <w:pPr>
              <w:jc w:val="left"/>
              <w:rPr>
                <w:rFonts w:ascii="Arial" w:hAnsi="Arial" w:cs="Arial"/>
                <w:sz w:val="22"/>
              </w:rPr>
            </w:pPr>
            <w:r w:rsidRPr="00D64BB9">
              <w:rPr>
                <w:rFonts w:ascii="Arial" w:hAnsi="Arial" w:cs="Arial"/>
                <w:sz w:val="22"/>
              </w:rPr>
              <w:t>Office maintains and publishes a manual for managing the national classification.</w:t>
            </w:r>
          </w:p>
        </w:tc>
      </w:tr>
      <w:tr w:rsidR="00A25F02" w:rsidRPr="00D64BB9" w14:paraId="7E9B5D22" w14:textId="77777777" w:rsidTr="00A25F02">
        <w:trPr>
          <w:gridAfter w:val="1"/>
          <w:wAfter w:w="2341" w:type="dxa"/>
          <w:trHeight w:val="36"/>
        </w:trPr>
        <w:tc>
          <w:tcPr>
            <w:tcW w:w="3681" w:type="dxa"/>
            <w:gridSpan w:val="2"/>
            <w:vAlign w:val="center"/>
          </w:tcPr>
          <w:p w14:paraId="74DACCA4" w14:textId="77777777" w:rsidR="00A25F02" w:rsidRPr="00D64BB9" w:rsidRDefault="00A25F02" w:rsidP="00A25F02">
            <w:pPr>
              <w:jc w:val="left"/>
              <w:rPr>
                <w:rFonts w:ascii="Arial" w:hAnsi="Arial" w:cs="Arial"/>
                <w:sz w:val="22"/>
              </w:rPr>
            </w:pPr>
            <w:r w:rsidRPr="00D64BB9">
              <w:rPr>
                <w:rFonts w:ascii="Arial" w:hAnsi="Arial" w:cs="Arial"/>
                <w:sz w:val="22"/>
              </w:rPr>
              <w:t>2.8.7 Assignment method for the partial design</w:t>
            </w:r>
          </w:p>
        </w:tc>
        <w:tc>
          <w:tcPr>
            <w:tcW w:w="2341" w:type="dxa"/>
            <w:tcBorders>
              <w:tl2br w:val="single" w:sz="4" w:space="0" w:color="auto"/>
            </w:tcBorders>
          </w:tcPr>
          <w:p w14:paraId="0EA9A775"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08E9A8E4" w14:textId="6DEF4151" w:rsidR="00A25F02" w:rsidRPr="00D64BB9" w:rsidRDefault="00A25F02" w:rsidP="00A25F02">
            <w:pPr>
              <w:jc w:val="left"/>
              <w:rPr>
                <w:rFonts w:ascii="Arial" w:hAnsi="Arial" w:cs="Arial"/>
                <w:sz w:val="22"/>
              </w:rPr>
            </w:pPr>
          </w:p>
        </w:tc>
        <w:tc>
          <w:tcPr>
            <w:tcW w:w="2341" w:type="dxa"/>
          </w:tcPr>
          <w:p w14:paraId="0700E94E" w14:textId="77777777" w:rsidR="00A25F02" w:rsidRPr="00D64BB9" w:rsidRDefault="00A25F02" w:rsidP="00A25F02">
            <w:pPr>
              <w:jc w:val="left"/>
              <w:rPr>
                <w:rFonts w:ascii="Arial" w:hAnsi="Arial" w:cs="Arial"/>
                <w:sz w:val="22"/>
              </w:rPr>
            </w:pPr>
            <w:r w:rsidRPr="00D64BB9">
              <w:rPr>
                <w:rFonts w:ascii="Arial" w:hAnsi="Arial" w:cs="Arial"/>
                <w:sz w:val="22"/>
              </w:rPr>
              <w:t>The same classification as for the whole design is assigned.</w:t>
            </w:r>
          </w:p>
        </w:tc>
        <w:tc>
          <w:tcPr>
            <w:tcW w:w="2342" w:type="dxa"/>
          </w:tcPr>
          <w:p w14:paraId="49030AD6" w14:textId="77777777" w:rsidR="00A25F02" w:rsidRPr="00D64BB9" w:rsidRDefault="00A25F02" w:rsidP="00A25F02">
            <w:pPr>
              <w:jc w:val="left"/>
              <w:rPr>
                <w:rFonts w:ascii="Arial" w:hAnsi="Arial" w:cs="Arial"/>
                <w:sz w:val="22"/>
              </w:rPr>
            </w:pPr>
            <w:r w:rsidRPr="00D64BB9">
              <w:rPr>
                <w:rFonts w:ascii="Arial" w:hAnsi="Arial" w:cs="Arial"/>
                <w:sz w:val="22"/>
              </w:rPr>
              <w:t>The same classification as for the whole design is assigned.</w:t>
            </w:r>
          </w:p>
        </w:tc>
        <w:tc>
          <w:tcPr>
            <w:tcW w:w="2342" w:type="dxa"/>
          </w:tcPr>
          <w:p w14:paraId="2B55333C" w14:textId="77777777" w:rsidR="00A25F02" w:rsidRPr="00D64BB9" w:rsidRDefault="00A25F02" w:rsidP="00A25F02">
            <w:pPr>
              <w:jc w:val="left"/>
              <w:rPr>
                <w:rFonts w:ascii="Arial" w:hAnsi="Arial" w:cs="Arial"/>
                <w:sz w:val="22"/>
              </w:rPr>
            </w:pPr>
            <w:r w:rsidRPr="00D64BB9">
              <w:rPr>
                <w:rFonts w:ascii="Arial" w:hAnsi="Arial" w:cs="Arial"/>
                <w:sz w:val="22"/>
              </w:rPr>
              <w:t>The same classification as for the whole design is assigned.</w:t>
            </w:r>
          </w:p>
        </w:tc>
      </w:tr>
      <w:tr w:rsidR="00A25F02" w:rsidRPr="00D64BB9" w14:paraId="582D5D4A" w14:textId="77777777" w:rsidTr="00A25F02">
        <w:trPr>
          <w:gridAfter w:val="1"/>
          <w:wAfter w:w="2341" w:type="dxa"/>
          <w:trHeight w:val="36"/>
        </w:trPr>
        <w:tc>
          <w:tcPr>
            <w:tcW w:w="3681" w:type="dxa"/>
            <w:gridSpan w:val="2"/>
            <w:vAlign w:val="center"/>
          </w:tcPr>
          <w:p w14:paraId="2950E77A" w14:textId="77777777" w:rsidR="00A25F02" w:rsidRPr="00D64BB9" w:rsidRDefault="00A25F02" w:rsidP="00A25F02">
            <w:pPr>
              <w:jc w:val="left"/>
              <w:rPr>
                <w:rFonts w:ascii="Arial" w:hAnsi="Arial" w:cs="Arial"/>
                <w:sz w:val="22"/>
              </w:rPr>
            </w:pPr>
            <w:r w:rsidRPr="00D64BB9">
              <w:rPr>
                <w:rFonts w:ascii="Arial" w:hAnsi="Arial" w:cs="Arial"/>
                <w:sz w:val="22"/>
              </w:rPr>
              <w:t xml:space="preserve">2.8.8 </w:t>
            </w:r>
            <w:r w:rsidRPr="00D64BB9">
              <w:rPr>
                <w:rFonts w:ascii="Arial" w:eastAsia="HYGothic-Medium" w:hAnsi="Arial" w:cs="Arial"/>
                <w:sz w:val="22"/>
              </w:rPr>
              <w:t>Assignment determined by index codes or hierarchy</w:t>
            </w:r>
          </w:p>
        </w:tc>
        <w:tc>
          <w:tcPr>
            <w:tcW w:w="2341" w:type="dxa"/>
            <w:tcBorders>
              <w:tl2br w:val="single" w:sz="4" w:space="0" w:color="auto"/>
            </w:tcBorders>
          </w:tcPr>
          <w:p w14:paraId="4D0A8CE4"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1FCCEC31" w14:textId="1D89DDB1" w:rsidR="00A25F02" w:rsidRPr="00D64BB9" w:rsidRDefault="00A25F02" w:rsidP="00A25F02">
            <w:pPr>
              <w:jc w:val="left"/>
              <w:rPr>
                <w:rFonts w:ascii="Arial" w:hAnsi="Arial" w:cs="Arial"/>
                <w:sz w:val="22"/>
              </w:rPr>
            </w:pPr>
          </w:p>
        </w:tc>
        <w:tc>
          <w:tcPr>
            <w:tcW w:w="2341" w:type="dxa"/>
          </w:tcPr>
          <w:p w14:paraId="138DE879" w14:textId="77777777" w:rsidR="00A25F02" w:rsidRPr="00D64BB9" w:rsidRDefault="00A25F02" w:rsidP="00A25F02">
            <w:pPr>
              <w:jc w:val="left"/>
              <w:rPr>
                <w:rFonts w:ascii="Arial" w:hAnsi="Arial" w:cs="Arial"/>
                <w:sz w:val="22"/>
              </w:rPr>
            </w:pPr>
            <w:r w:rsidRPr="00D64BB9">
              <w:rPr>
                <w:rFonts w:ascii="Arial" w:hAnsi="Arial" w:cs="Arial"/>
                <w:sz w:val="22"/>
              </w:rPr>
              <w:t>By hierarchy.</w:t>
            </w:r>
          </w:p>
          <w:p w14:paraId="461C272C" w14:textId="77777777" w:rsidR="00A25F02" w:rsidRPr="00D64BB9" w:rsidRDefault="00A25F02" w:rsidP="00A25F02">
            <w:pPr>
              <w:jc w:val="left"/>
              <w:rPr>
                <w:rFonts w:ascii="Arial" w:hAnsi="Arial" w:cs="Arial"/>
                <w:sz w:val="22"/>
              </w:rPr>
            </w:pPr>
            <w:r w:rsidRPr="00D64BB9">
              <w:rPr>
                <w:rFonts w:ascii="Arial" w:hAnsi="Arial" w:cs="Arial"/>
                <w:sz w:val="22"/>
              </w:rPr>
              <w:t>Exceptionally, s</w:t>
            </w:r>
            <w:r w:rsidRPr="00D64BB9">
              <w:rPr>
                <w:rFonts w:ascii="Arial" w:eastAsia="HYGothic-Medium" w:hAnsi="Arial" w:cs="Arial"/>
                <w:sz w:val="22"/>
              </w:rPr>
              <w:t>hape classification (D-term) has a similar nature to index codes.</w:t>
            </w:r>
          </w:p>
        </w:tc>
        <w:tc>
          <w:tcPr>
            <w:tcW w:w="2342" w:type="dxa"/>
          </w:tcPr>
          <w:p w14:paraId="4117AC2F" w14:textId="77777777" w:rsidR="00A25F02" w:rsidRPr="00D64BB9" w:rsidRDefault="00A25F02" w:rsidP="00A25F02">
            <w:pPr>
              <w:jc w:val="left"/>
              <w:rPr>
                <w:rFonts w:ascii="Arial" w:hAnsi="Arial" w:cs="Arial"/>
                <w:sz w:val="22"/>
              </w:rPr>
            </w:pPr>
            <w:r w:rsidRPr="00D64BB9">
              <w:rPr>
                <w:rFonts w:ascii="Arial" w:hAnsi="Arial" w:cs="Arial"/>
                <w:sz w:val="22"/>
              </w:rPr>
              <w:t>By hierarchy.</w:t>
            </w:r>
          </w:p>
        </w:tc>
        <w:tc>
          <w:tcPr>
            <w:tcW w:w="2342" w:type="dxa"/>
          </w:tcPr>
          <w:p w14:paraId="4EF64121" w14:textId="77777777" w:rsidR="00A25F02" w:rsidRPr="00D64BB9" w:rsidRDefault="00A25F02" w:rsidP="00A25F02">
            <w:pPr>
              <w:jc w:val="left"/>
              <w:rPr>
                <w:rFonts w:ascii="Arial" w:hAnsi="Arial" w:cs="Arial"/>
                <w:sz w:val="22"/>
              </w:rPr>
            </w:pPr>
            <w:r w:rsidRPr="00D64BB9">
              <w:rPr>
                <w:rFonts w:ascii="Arial" w:hAnsi="Arial" w:cs="Arial"/>
                <w:sz w:val="22"/>
              </w:rPr>
              <w:t>By hierarchy.</w:t>
            </w:r>
          </w:p>
        </w:tc>
      </w:tr>
      <w:tr w:rsidR="00A25F02" w:rsidRPr="00D64BB9" w14:paraId="28DE54E3" w14:textId="77777777" w:rsidTr="00A25F02">
        <w:trPr>
          <w:gridAfter w:val="1"/>
          <w:wAfter w:w="2341" w:type="dxa"/>
          <w:trHeight w:val="36"/>
        </w:trPr>
        <w:tc>
          <w:tcPr>
            <w:tcW w:w="3681" w:type="dxa"/>
            <w:gridSpan w:val="2"/>
            <w:vAlign w:val="center"/>
          </w:tcPr>
          <w:p w14:paraId="5F60B29A" w14:textId="77777777" w:rsidR="00A25F02" w:rsidRPr="00D64BB9" w:rsidRDefault="00A25F02" w:rsidP="00A25F02">
            <w:pPr>
              <w:jc w:val="left"/>
              <w:rPr>
                <w:rFonts w:ascii="Arial" w:hAnsi="Arial" w:cs="Arial"/>
                <w:sz w:val="22"/>
              </w:rPr>
            </w:pPr>
            <w:r w:rsidRPr="00D64BB9">
              <w:rPr>
                <w:rFonts w:ascii="Arial" w:hAnsi="Arial" w:cs="Arial"/>
                <w:sz w:val="22"/>
              </w:rPr>
              <w:t xml:space="preserve">2.8.9 </w:t>
            </w:r>
            <w:r w:rsidRPr="00D64BB9">
              <w:rPr>
                <w:rFonts w:ascii="Arial" w:eastAsia="HYGothic-Medium" w:hAnsi="Arial" w:cs="Arial"/>
                <w:sz w:val="22"/>
              </w:rPr>
              <w:t>Assignment determined by the hierarchy</w:t>
            </w:r>
          </w:p>
        </w:tc>
        <w:tc>
          <w:tcPr>
            <w:tcW w:w="2341" w:type="dxa"/>
            <w:tcBorders>
              <w:tl2br w:val="single" w:sz="4" w:space="0" w:color="auto"/>
            </w:tcBorders>
          </w:tcPr>
          <w:p w14:paraId="323CFD5C"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1BB0AC2B" w14:textId="28CBEC82" w:rsidR="00A25F02" w:rsidRPr="00D64BB9" w:rsidRDefault="00A25F02" w:rsidP="00A25F02">
            <w:pPr>
              <w:jc w:val="left"/>
              <w:rPr>
                <w:rFonts w:ascii="Arial" w:hAnsi="Arial" w:cs="Arial"/>
                <w:sz w:val="22"/>
              </w:rPr>
            </w:pPr>
          </w:p>
        </w:tc>
        <w:tc>
          <w:tcPr>
            <w:tcW w:w="2341" w:type="dxa"/>
          </w:tcPr>
          <w:p w14:paraId="63C9A883" w14:textId="77777777" w:rsidR="00A25F02" w:rsidRPr="00D64BB9" w:rsidRDefault="00A25F02" w:rsidP="00A25F02">
            <w:pPr>
              <w:jc w:val="left"/>
              <w:rPr>
                <w:rFonts w:ascii="Arial" w:hAnsi="Arial" w:cs="Arial"/>
                <w:sz w:val="22"/>
              </w:rPr>
            </w:pPr>
            <w:r w:rsidRPr="00D64BB9">
              <w:rPr>
                <w:rFonts w:ascii="Arial" w:hAnsi="Arial" w:cs="Arial"/>
                <w:sz w:val="22"/>
              </w:rPr>
              <w:t>The most suitable classification category for the design is selected from the categories that are gradually subdivided from large concept to small concept.</w:t>
            </w:r>
          </w:p>
        </w:tc>
        <w:tc>
          <w:tcPr>
            <w:tcW w:w="2342" w:type="dxa"/>
          </w:tcPr>
          <w:p w14:paraId="4A52A0F3" w14:textId="77777777" w:rsidR="00A25F02" w:rsidRPr="00D64BB9" w:rsidRDefault="00A25F02" w:rsidP="00A25F02">
            <w:pPr>
              <w:jc w:val="left"/>
              <w:rPr>
                <w:rFonts w:ascii="Arial" w:hAnsi="Arial" w:cs="Arial"/>
                <w:sz w:val="22"/>
              </w:rPr>
            </w:pPr>
            <w:r w:rsidRPr="00D64BB9">
              <w:rPr>
                <w:rFonts w:ascii="Arial" w:hAnsi="Arial" w:cs="Arial"/>
                <w:sz w:val="22"/>
              </w:rPr>
              <w:t>The most suitable classification category for the design is selected from the categories that are gradually subdivided from large concept to small concept.</w:t>
            </w:r>
          </w:p>
        </w:tc>
        <w:tc>
          <w:tcPr>
            <w:tcW w:w="2342" w:type="dxa"/>
          </w:tcPr>
          <w:p w14:paraId="0916ED2A" w14:textId="77777777" w:rsidR="00A25F02" w:rsidRPr="00D64BB9" w:rsidRDefault="00A25F02" w:rsidP="00A25F02">
            <w:pPr>
              <w:jc w:val="left"/>
              <w:rPr>
                <w:rFonts w:ascii="Arial" w:hAnsi="Arial" w:cs="Arial"/>
                <w:sz w:val="22"/>
              </w:rPr>
            </w:pPr>
            <w:r w:rsidRPr="00D64BB9">
              <w:rPr>
                <w:rFonts w:ascii="Arial" w:hAnsi="Arial" w:cs="Arial"/>
                <w:sz w:val="22"/>
              </w:rPr>
              <w:t>Design patent applications are hierarchically assigned classification(s) most comprehensive disclosure and from most complex to least complex.</w:t>
            </w:r>
          </w:p>
          <w:p w14:paraId="4F952CA3" w14:textId="77777777" w:rsidR="00A25F02" w:rsidRPr="00D64BB9" w:rsidRDefault="00A25F02" w:rsidP="00A25F02">
            <w:pPr>
              <w:jc w:val="left"/>
              <w:rPr>
                <w:rFonts w:ascii="Arial" w:hAnsi="Arial" w:cs="Arial"/>
                <w:sz w:val="22"/>
              </w:rPr>
            </w:pPr>
          </w:p>
        </w:tc>
      </w:tr>
      <w:tr w:rsidR="00A25F02" w:rsidRPr="00D64BB9" w14:paraId="5F109A9F" w14:textId="77777777" w:rsidTr="00A25F02">
        <w:trPr>
          <w:gridAfter w:val="1"/>
          <w:wAfter w:w="2341" w:type="dxa"/>
          <w:trHeight w:val="36"/>
        </w:trPr>
        <w:tc>
          <w:tcPr>
            <w:tcW w:w="3681" w:type="dxa"/>
            <w:gridSpan w:val="2"/>
            <w:vAlign w:val="center"/>
          </w:tcPr>
          <w:p w14:paraId="746B62FA" w14:textId="77777777" w:rsidR="00A25F02" w:rsidRPr="00D64BB9" w:rsidRDefault="00A25F02" w:rsidP="00A25F02">
            <w:pPr>
              <w:jc w:val="left"/>
              <w:rPr>
                <w:rFonts w:ascii="Arial" w:hAnsi="Arial" w:cs="Arial"/>
                <w:sz w:val="22"/>
              </w:rPr>
            </w:pPr>
            <w:r w:rsidRPr="00D64BB9">
              <w:rPr>
                <w:rFonts w:ascii="Arial" w:hAnsi="Arial" w:cs="Arial"/>
                <w:sz w:val="22"/>
              </w:rPr>
              <w:t xml:space="preserve">2.8.10 </w:t>
            </w:r>
            <w:r w:rsidRPr="00D64BB9">
              <w:rPr>
                <w:rFonts w:ascii="Arial" w:eastAsia="HYGothic-Medium" w:hAnsi="Arial" w:cs="Arial"/>
                <w:sz w:val="22"/>
              </w:rPr>
              <w:t>Nomenclature of classification</w:t>
            </w:r>
          </w:p>
        </w:tc>
        <w:tc>
          <w:tcPr>
            <w:tcW w:w="2341" w:type="dxa"/>
            <w:tcBorders>
              <w:tl2br w:val="single" w:sz="4" w:space="0" w:color="auto"/>
            </w:tcBorders>
          </w:tcPr>
          <w:p w14:paraId="23B8B6FB" w14:textId="77777777" w:rsidR="00A25F02" w:rsidRPr="00D64BB9" w:rsidRDefault="00A25F02" w:rsidP="00A25F02">
            <w:pPr>
              <w:jc w:val="left"/>
              <w:rPr>
                <w:rFonts w:ascii="Arial" w:hAnsi="Arial" w:cs="Arial"/>
                <w:sz w:val="22"/>
              </w:rPr>
            </w:pPr>
          </w:p>
        </w:tc>
        <w:tc>
          <w:tcPr>
            <w:tcW w:w="2341" w:type="dxa"/>
            <w:tcBorders>
              <w:tl2br w:val="single" w:sz="4" w:space="0" w:color="auto"/>
            </w:tcBorders>
          </w:tcPr>
          <w:p w14:paraId="56C0FAD8" w14:textId="68D08CDC" w:rsidR="00A25F02" w:rsidRPr="00D64BB9" w:rsidRDefault="00A25F02" w:rsidP="00A25F02">
            <w:pPr>
              <w:jc w:val="left"/>
              <w:rPr>
                <w:rFonts w:ascii="Arial" w:hAnsi="Arial" w:cs="Arial"/>
                <w:sz w:val="22"/>
              </w:rPr>
            </w:pPr>
          </w:p>
        </w:tc>
        <w:tc>
          <w:tcPr>
            <w:tcW w:w="2341" w:type="dxa"/>
          </w:tcPr>
          <w:p w14:paraId="44640B35" w14:textId="77777777" w:rsidR="00A25F02" w:rsidRPr="00D64BB9" w:rsidRDefault="00A25F02" w:rsidP="00A25F02">
            <w:pPr>
              <w:jc w:val="left"/>
              <w:rPr>
                <w:rFonts w:ascii="Arial" w:hAnsi="Arial" w:cs="Arial"/>
                <w:sz w:val="22"/>
              </w:rPr>
            </w:pPr>
            <w:r w:rsidRPr="00D64BB9">
              <w:rPr>
                <w:rFonts w:ascii="Arial" w:hAnsi="Arial" w:cs="Arial"/>
                <w:sz w:val="22"/>
              </w:rPr>
              <w:t>Indicated by such symbol as “H7-725”</w:t>
            </w:r>
          </w:p>
        </w:tc>
        <w:tc>
          <w:tcPr>
            <w:tcW w:w="2342" w:type="dxa"/>
          </w:tcPr>
          <w:p w14:paraId="4D0EC8D2" w14:textId="4F0E1DFC" w:rsidR="00A25F02" w:rsidRPr="00E86EBA" w:rsidRDefault="00A25F02" w:rsidP="00A25F02">
            <w:pPr>
              <w:jc w:val="left"/>
              <w:rPr>
                <w:rFonts w:ascii="Arial" w:hAnsi="Arial" w:cs="Arial"/>
                <w:color w:val="000000" w:themeColor="text1"/>
                <w:sz w:val="22"/>
              </w:rPr>
            </w:pPr>
            <w:r w:rsidRPr="00E86EBA">
              <w:rPr>
                <w:rFonts w:ascii="Arial" w:hAnsi="Arial" w:cs="Arial"/>
                <w:color w:val="000000" w:themeColor="text1"/>
                <w:sz w:val="22"/>
              </w:rPr>
              <w:t>Indicated by such symbol as “</w:t>
            </w:r>
            <w:r w:rsidR="000F5CED" w:rsidRPr="00E86EBA">
              <w:rPr>
                <w:rFonts w:ascii="Arial" w:eastAsia="HYGothic-Medium" w:hAnsi="Arial" w:cs="Arial"/>
                <w:color w:val="000000" w:themeColor="text1"/>
                <w:kern w:val="0"/>
                <w:sz w:val="22"/>
                <w:lang w:eastAsia="ko-KR"/>
              </w:rPr>
              <w:t>14-</w:t>
            </w:r>
            <w:proofErr w:type="gramStart"/>
            <w:r w:rsidR="000F5CED" w:rsidRPr="00E86EBA">
              <w:rPr>
                <w:rFonts w:ascii="Arial" w:eastAsia="HYGothic-Medium" w:hAnsi="Arial" w:cs="Arial"/>
                <w:color w:val="000000" w:themeColor="text1"/>
                <w:kern w:val="0"/>
                <w:sz w:val="22"/>
                <w:lang w:eastAsia="ko-KR"/>
              </w:rPr>
              <w:t>03;E</w:t>
            </w:r>
            <w:proofErr w:type="gramEnd"/>
            <w:r w:rsidR="000F5CED" w:rsidRPr="00E86EBA">
              <w:rPr>
                <w:rFonts w:ascii="Arial" w:eastAsia="HYGothic-Medium" w:hAnsi="Arial" w:cs="Arial"/>
                <w:color w:val="000000" w:themeColor="text1"/>
                <w:kern w:val="0"/>
                <w:sz w:val="22"/>
                <w:lang w:eastAsia="ko-KR"/>
              </w:rPr>
              <w:t>300</w:t>
            </w:r>
            <w:r w:rsidRPr="00E86EBA">
              <w:rPr>
                <w:rFonts w:ascii="Arial" w:hAnsi="Arial" w:cs="Arial"/>
                <w:color w:val="000000" w:themeColor="text1"/>
                <w:sz w:val="22"/>
              </w:rPr>
              <w:t>”</w:t>
            </w:r>
          </w:p>
        </w:tc>
        <w:tc>
          <w:tcPr>
            <w:tcW w:w="2342" w:type="dxa"/>
          </w:tcPr>
          <w:p w14:paraId="2EDFE994" w14:textId="77777777" w:rsidR="00A25F02" w:rsidRPr="00D64BB9" w:rsidRDefault="00A25F02" w:rsidP="00A25F02">
            <w:pPr>
              <w:jc w:val="left"/>
              <w:rPr>
                <w:rFonts w:ascii="Arial" w:hAnsi="Arial" w:cs="Arial"/>
                <w:sz w:val="22"/>
              </w:rPr>
            </w:pPr>
            <w:r w:rsidRPr="00D64BB9">
              <w:rPr>
                <w:rFonts w:ascii="Arial" w:hAnsi="Arial" w:cs="Arial"/>
                <w:sz w:val="22"/>
              </w:rPr>
              <w:t>Indicated by such symbol as “D25/110”</w:t>
            </w:r>
          </w:p>
        </w:tc>
      </w:tr>
      <w:tr w:rsidR="00A25F02" w:rsidRPr="00D64BB9" w14:paraId="0D600DA7" w14:textId="77777777" w:rsidTr="00A25F02">
        <w:trPr>
          <w:gridAfter w:val="1"/>
          <w:wAfter w:w="2341" w:type="dxa"/>
          <w:trHeight w:val="540"/>
        </w:trPr>
        <w:tc>
          <w:tcPr>
            <w:tcW w:w="3681" w:type="dxa"/>
            <w:gridSpan w:val="2"/>
            <w:vAlign w:val="center"/>
          </w:tcPr>
          <w:p w14:paraId="1B08A705" w14:textId="77777777" w:rsidR="00A25F02" w:rsidRPr="00D64BB9" w:rsidRDefault="00A25F02" w:rsidP="00A25F02">
            <w:pPr>
              <w:jc w:val="left"/>
              <w:rPr>
                <w:rFonts w:ascii="Arial" w:hAnsi="Arial" w:cs="Arial"/>
                <w:sz w:val="22"/>
              </w:rPr>
            </w:pPr>
            <w:r w:rsidRPr="00D64BB9">
              <w:rPr>
                <w:rFonts w:ascii="Arial" w:hAnsi="Arial" w:cs="Arial"/>
                <w:sz w:val="22"/>
              </w:rPr>
              <w:t>2.9.1</w:t>
            </w:r>
            <w:r w:rsidRPr="00D64BB9">
              <w:rPr>
                <w:rFonts w:ascii="Arial" w:eastAsia="HYGothic-Medium" w:hAnsi="Arial" w:cs="Arial"/>
                <w:sz w:val="22"/>
              </w:rPr>
              <w:t xml:space="preserve"> Relevance between the scope of rights and classification</w:t>
            </w:r>
          </w:p>
        </w:tc>
        <w:tc>
          <w:tcPr>
            <w:tcW w:w="2341" w:type="dxa"/>
            <w:tcBorders>
              <w:tl2br w:val="single" w:sz="4" w:space="0" w:color="auto"/>
            </w:tcBorders>
          </w:tcPr>
          <w:p w14:paraId="296FD288" w14:textId="77777777" w:rsidR="00A25F02" w:rsidRPr="00D64BB9" w:rsidRDefault="00A25F02" w:rsidP="00A25F02">
            <w:pPr>
              <w:rPr>
                <w:rFonts w:ascii="Arial" w:hAnsi="Arial" w:cs="Arial"/>
                <w:sz w:val="22"/>
              </w:rPr>
            </w:pPr>
          </w:p>
        </w:tc>
        <w:tc>
          <w:tcPr>
            <w:tcW w:w="2341" w:type="dxa"/>
            <w:tcBorders>
              <w:tl2br w:val="single" w:sz="4" w:space="0" w:color="auto"/>
            </w:tcBorders>
          </w:tcPr>
          <w:p w14:paraId="35FC3BD1" w14:textId="0050739C" w:rsidR="00A25F02" w:rsidRPr="00D64BB9" w:rsidRDefault="00A25F02" w:rsidP="00A25F02">
            <w:pPr>
              <w:rPr>
                <w:rFonts w:ascii="Arial" w:hAnsi="Arial" w:cs="Arial"/>
                <w:sz w:val="22"/>
              </w:rPr>
            </w:pPr>
          </w:p>
        </w:tc>
        <w:tc>
          <w:tcPr>
            <w:tcW w:w="2341" w:type="dxa"/>
          </w:tcPr>
          <w:p w14:paraId="288F81F7" w14:textId="77777777" w:rsidR="00A25F02" w:rsidRPr="00D64BB9" w:rsidRDefault="00A25F02" w:rsidP="00A25F02">
            <w:pPr>
              <w:rPr>
                <w:rFonts w:ascii="Arial" w:hAnsi="Arial" w:cs="Arial"/>
                <w:sz w:val="22"/>
              </w:rPr>
            </w:pPr>
            <w:r w:rsidRPr="00D64BB9">
              <w:rPr>
                <w:rFonts w:ascii="Arial" w:hAnsi="Arial" w:cs="Arial"/>
                <w:sz w:val="22"/>
              </w:rPr>
              <w:t>No direct relationship</w:t>
            </w:r>
          </w:p>
        </w:tc>
        <w:tc>
          <w:tcPr>
            <w:tcW w:w="2342" w:type="dxa"/>
          </w:tcPr>
          <w:p w14:paraId="2479ADAF" w14:textId="77777777" w:rsidR="00A25F02" w:rsidRPr="00E86EBA" w:rsidRDefault="00A25F02" w:rsidP="00A25F02">
            <w:pPr>
              <w:rPr>
                <w:rFonts w:ascii="Arial" w:hAnsi="Arial" w:cs="Arial"/>
                <w:color w:val="000000" w:themeColor="text1"/>
                <w:sz w:val="22"/>
              </w:rPr>
            </w:pPr>
            <w:r w:rsidRPr="00E86EBA">
              <w:rPr>
                <w:rFonts w:ascii="Arial" w:hAnsi="Arial" w:cs="Arial"/>
                <w:color w:val="000000" w:themeColor="text1"/>
                <w:sz w:val="22"/>
              </w:rPr>
              <w:t>No direct relationship</w:t>
            </w:r>
          </w:p>
        </w:tc>
        <w:tc>
          <w:tcPr>
            <w:tcW w:w="2342" w:type="dxa"/>
          </w:tcPr>
          <w:p w14:paraId="4DC4AE50" w14:textId="77777777" w:rsidR="00A25F02" w:rsidRPr="00D64BB9" w:rsidRDefault="00A25F02" w:rsidP="00A25F02">
            <w:pPr>
              <w:rPr>
                <w:rFonts w:ascii="Arial" w:hAnsi="Arial" w:cs="Arial"/>
                <w:sz w:val="22"/>
              </w:rPr>
            </w:pPr>
            <w:r w:rsidRPr="00D64BB9">
              <w:rPr>
                <w:rFonts w:ascii="Arial" w:hAnsi="Arial" w:cs="Arial"/>
                <w:sz w:val="22"/>
              </w:rPr>
              <w:t>No direct relationship</w:t>
            </w:r>
          </w:p>
        </w:tc>
      </w:tr>
      <w:tr w:rsidR="00A25F02" w:rsidRPr="00D64BB9" w14:paraId="57743483" w14:textId="77777777" w:rsidTr="00134131">
        <w:trPr>
          <w:gridAfter w:val="1"/>
          <w:wAfter w:w="2341" w:type="dxa"/>
          <w:trHeight w:val="540"/>
        </w:trPr>
        <w:tc>
          <w:tcPr>
            <w:tcW w:w="3681" w:type="dxa"/>
            <w:gridSpan w:val="2"/>
            <w:vAlign w:val="center"/>
          </w:tcPr>
          <w:p w14:paraId="38F88A4C" w14:textId="77777777" w:rsidR="00A25F02" w:rsidRPr="00D64BB9" w:rsidRDefault="00A25F02" w:rsidP="00A25F02">
            <w:pPr>
              <w:jc w:val="left"/>
              <w:rPr>
                <w:rFonts w:ascii="Arial" w:hAnsi="Arial" w:cs="Arial"/>
                <w:sz w:val="22"/>
              </w:rPr>
            </w:pPr>
            <w:r w:rsidRPr="00D64BB9">
              <w:rPr>
                <w:rFonts w:ascii="Arial" w:hAnsi="Arial" w:cs="Arial"/>
                <w:sz w:val="22"/>
              </w:rPr>
              <w:t>2.9.2</w:t>
            </w:r>
            <w:r w:rsidRPr="00D64BB9">
              <w:rPr>
                <w:rFonts w:ascii="Arial" w:eastAsia="HYGothic-Medium" w:hAnsi="Arial" w:cs="Arial"/>
                <w:sz w:val="22"/>
              </w:rPr>
              <w:t xml:space="preserve"> Level of detail for the organization of the classes, </w:t>
            </w:r>
            <w:r w:rsidRPr="00D64BB9">
              <w:rPr>
                <w:rFonts w:ascii="Arial" w:eastAsia="HYGothic-Medium" w:hAnsi="Arial" w:cs="Arial"/>
                <w:sz w:val="22"/>
              </w:rPr>
              <w:lastRenderedPageBreak/>
              <w:t>subclasses</w:t>
            </w:r>
          </w:p>
        </w:tc>
        <w:tc>
          <w:tcPr>
            <w:tcW w:w="2341" w:type="dxa"/>
            <w:tcBorders>
              <w:bottom w:val="single" w:sz="4" w:space="0" w:color="auto"/>
              <w:tl2br w:val="single" w:sz="4" w:space="0" w:color="auto"/>
            </w:tcBorders>
          </w:tcPr>
          <w:p w14:paraId="292B28AC" w14:textId="77777777" w:rsidR="00A25F02" w:rsidRPr="00D64BB9" w:rsidRDefault="00A25F02" w:rsidP="00A25F02">
            <w:pPr>
              <w:jc w:val="left"/>
              <w:rPr>
                <w:rFonts w:ascii="Arial" w:hAnsi="Arial" w:cs="Arial"/>
                <w:sz w:val="22"/>
              </w:rPr>
            </w:pPr>
          </w:p>
        </w:tc>
        <w:tc>
          <w:tcPr>
            <w:tcW w:w="2341" w:type="dxa"/>
            <w:tcBorders>
              <w:bottom w:val="single" w:sz="4" w:space="0" w:color="auto"/>
              <w:tl2br w:val="single" w:sz="4" w:space="0" w:color="auto"/>
            </w:tcBorders>
          </w:tcPr>
          <w:p w14:paraId="31DE5C27" w14:textId="41EC815A" w:rsidR="00A25F02" w:rsidRPr="00D64BB9" w:rsidRDefault="00A25F02" w:rsidP="00A25F02">
            <w:pPr>
              <w:jc w:val="left"/>
              <w:rPr>
                <w:rFonts w:ascii="Arial" w:hAnsi="Arial" w:cs="Arial"/>
                <w:sz w:val="22"/>
              </w:rPr>
            </w:pPr>
          </w:p>
        </w:tc>
        <w:tc>
          <w:tcPr>
            <w:tcW w:w="2341" w:type="dxa"/>
          </w:tcPr>
          <w:p w14:paraId="3A821624" w14:textId="77777777" w:rsidR="00A25F02" w:rsidRPr="00D64BB9" w:rsidRDefault="00A25F02" w:rsidP="00A25F02">
            <w:pPr>
              <w:jc w:val="left"/>
              <w:rPr>
                <w:rFonts w:ascii="Arial" w:hAnsi="Arial" w:cs="Arial"/>
                <w:sz w:val="22"/>
              </w:rPr>
            </w:pPr>
            <w:r w:rsidRPr="00D64BB9">
              <w:rPr>
                <w:rFonts w:ascii="Arial" w:hAnsi="Arial" w:cs="Arial"/>
                <w:sz w:val="22"/>
              </w:rPr>
              <w:t xml:space="preserve">The national classification is more </w:t>
            </w:r>
            <w:r w:rsidRPr="00D64BB9">
              <w:rPr>
                <w:rFonts w:ascii="Arial" w:hAnsi="Arial" w:cs="Arial"/>
                <w:sz w:val="22"/>
              </w:rPr>
              <w:lastRenderedPageBreak/>
              <w:t>detailed than the Locarno Classification.</w:t>
            </w:r>
          </w:p>
          <w:p w14:paraId="2B9831FB" w14:textId="77777777" w:rsidR="00A25F02" w:rsidRPr="00D64BB9" w:rsidRDefault="00A25F02" w:rsidP="00A25F02">
            <w:pPr>
              <w:jc w:val="left"/>
              <w:rPr>
                <w:rFonts w:ascii="Arial" w:hAnsi="Arial" w:cs="Arial"/>
                <w:sz w:val="22"/>
              </w:rPr>
            </w:pPr>
            <w:r w:rsidRPr="00D64BB9">
              <w:rPr>
                <w:rFonts w:ascii="Arial" w:hAnsi="Arial" w:cs="Arial"/>
                <w:sz w:val="22"/>
              </w:rPr>
              <w:t>(See 2.4.2)</w:t>
            </w:r>
          </w:p>
        </w:tc>
        <w:tc>
          <w:tcPr>
            <w:tcW w:w="2342" w:type="dxa"/>
          </w:tcPr>
          <w:p w14:paraId="08C227EE" w14:textId="77777777" w:rsidR="00A25F02" w:rsidRPr="00D64BB9" w:rsidRDefault="00A25F02" w:rsidP="00A25F02">
            <w:pPr>
              <w:jc w:val="left"/>
              <w:rPr>
                <w:rFonts w:ascii="Arial" w:hAnsi="Arial" w:cs="Arial"/>
                <w:sz w:val="22"/>
              </w:rPr>
            </w:pPr>
            <w:r w:rsidRPr="00D64BB9">
              <w:rPr>
                <w:rFonts w:ascii="Arial" w:hAnsi="Arial" w:cs="Arial"/>
                <w:sz w:val="22"/>
              </w:rPr>
              <w:lastRenderedPageBreak/>
              <w:t xml:space="preserve">The national classification is more </w:t>
            </w:r>
            <w:r w:rsidRPr="00D64BB9">
              <w:rPr>
                <w:rFonts w:ascii="Arial" w:hAnsi="Arial" w:cs="Arial"/>
                <w:sz w:val="22"/>
              </w:rPr>
              <w:lastRenderedPageBreak/>
              <w:t>detailed than the Locarno Classification.</w:t>
            </w:r>
          </w:p>
          <w:p w14:paraId="1B827C5A" w14:textId="77777777" w:rsidR="00A25F02" w:rsidRPr="00D64BB9" w:rsidRDefault="00A25F02" w:rsidP="00A25F02">
            <w:pPr>
              <w:jc w:val="left"/>
              <w:rPr>
                <w:rFonts w:ascii="Arial" w:hAnsi="Arial" w:cs="Arial"/>
                <w:sz w:val="22"/>
              </w:rPr>
            </w:pPr>
            <w:r w:rsidRPr="00D64BB9">
              <w:rPr>
                <w:rFonts w:ascii="Arial" w:hAnsi="Arial" w:cs="Arial" w:hint="eastAsia"/>
                <w:sz w:val="22"/>
              </w:rPr>
              <w:t>(See 2.4.2)</w:t>
            </w:r>
          </w:p>
        </w:tc>
        <w:tc>
          <w:tcPr>
            <w:tcW w:w="2342" w:type="dxa"/>
          </w:tcPr>
          <w:p w14:paraId="4B45C3AE" w14:textId="77777777" w:rsidR="00A25F02" w:rsidRPr="00D64BB9" w:rsidRDefault="00A25F02" w:rsidP="00A25F02">
            <w:pPr>
              <w:jc w:val="left"/>
              <w:rPr>
                <w:rFonts w:ascii="Arial" w:hAnsi="Arial" w:cs="Arial"/>
                <w:sz w:val="22"/>
              </w:rPr>
            </w:pPr>
            <w:r w:rsidRPr="00D64BB9">
              <w:rPr>
                <w:rFonts w:ascii="Arial" w:hAnsi="Arial" w:cs="Arial"/>
                <w:sz w:val="22"/>
              </w:rPr>
              <w:lastRenderedPageBreak/>
              <w:t xml:space="preserve">The national classification is more </w:t>
            </w:r>
            <w:r w:rsidRPr="00D64BB9">
              <w:rPr>
                <w:rFonts w:ascii="Arial" w:hAnsi="Arial" w:cs="Arial"/>
                <w:sz w:val="22"/>
              </w:rPr>
              <w:lastRenderedPageBreak/>
              <w:t>detailed than the Locarno Classification.</w:t>
            </w:r>
          </w:p>
          <w:p w14:paraId="4E70C64C" w14:textId="77777777" w:rsidR="00A25F02" w:rsidRPr="00D64BB9" w:rsidRDefault="00A25F02" w:rsidP="00A25F02">
            <w:pPr>
              <w:jc w:val="left"/>
              <w:rPr>
                <w:rFonts w:ascii="Arial" w:hAnsi="Arial" w:cs="Arial"/>
                <w:sz w:val="22"/>
              </w:rPr>
            </w:pPr>
            <w:r w:rsidRPr="00D64BB9">
              <w:rPr>
                <w:rFonts w:ascii="Arial" w:hAnsi="Arial" w:cs="Arial"/>
                <w:sz w:val="22"/>
              </w:rPr>
              <w:t>(See 2.4.2)</w:t>
            </w:r>
          </w:p>
        </w:tc>
      </w:tr>
      <w:tr w:rsidR="00A25F02" w:rsidRPr="00D64BB9" w14:paraId="7EC8F688" w14:textId="77777777" w:rsidTr="00134131">
        <w:trPr>
          <w:gridAfter w:val="1"/>
          <w:wAfter w:w="2341" w:type="dxa"/>
          <w:trHeight w:val="36"/>
        </w:trPr>
        <w:tc>
          <w:tcPr>
            <w:tcW w:w="3681" w:type="dxa"/>
            <w:gridSpan w:val="2"/>
            <w:vAlign w:val="center"/>
          </w:tcPr>
          <w:p w14:paraId="200F7CCE" w14:textId="77777777" w:rsidR="00A25F02" w:rsidRPr="00D64BB9" w:rsidRDefault="00A25F02" w:rsidP="00A25F02">
            <w:pPr>
              <w:jc w:val="left"/>
              <w:rPr>
                <w:rFonts w:ascii="Arial" w:hAnsi="Arial" w:cs="Arial"/>
                <w:sz w:val="22"/>
              </w:rPr>
            </w:pPr>
            <w:r w:rsidRPr="00D64BB9">
              <w:rPr>
                <w:rFonts w:ascii="Arial" w:hAnsi="Arial" w:cs="Arial"/>
                <w:sz w:val="22"/>
              </w:rPr>
              <w:lastRenderedPageBreak/>
              <w:t>2.9.3</w:t>
            </w:r>
            <w:r w:rsidRPr="00D64BB9">
              <w:rPr>
                <w:rFonts w:ascii="Arial" w:eastAsia="HYGothic-Medium" w:hAnsi="Arial" w:cs="Arial"/>
                <w:sz w:val="22"/>
              </w:rPr>
              <w:t xml:space="preserve"> Whether detailed classification encourages specialization</w:t>
            </w:r>
          </w:p>
        </w:tc>
        <w:tc>
          <w:tcPr>
            <w:tcW w:w="2341" w:type="dxa"/>
            <w:tcBorders>
              <w:tl2br w:val="single" w:sz="4" w:space="0" w:color="auto"/>
            </w:tcBorders>
            <w:vAlign w:val="center"/>
          </w:tcPr>
          <w:p w14:paraId="38212E4B" w14:textId="77777777" w:rsidR="00A25F02" w:rsidRPr="00D64BB9" w:rsidRDefault="00A25F02" w:rsidP="00A25F02">
            <w:pPr>
              <w:jc w:val="left"/>
              <w:rPr>
                <w:rFonts w:ascii="Arial" w:hAnsi="Arial" w:cs="Arial"/>
                <w:sz w:val="22"/>
              </w:rPr>
            </w:pPr>
          </w:p>
        </w:tc>
        <w:tc>
          <w:tcPr>
            <w:tcW w:w="2341" w:type="dxa"/>
            <w:tcBorders>
              <w:tl2br w:val="nil"/>
            </w:tcBorders>
            <w:vAlign w:val="center"/>
          </w:tcPr>
          <w:p w14:paraId="0D339DF1" w14:textId="77C41331" w:rsidR="00A25F02" w:rsidRPr="00D64BB9" w:rsidRDefault="00A25F02" w:rsidP="00A25F02">
            <w:pPr>
              <w:jc w:val="left"/>
              <w:rPr>
                <w:rFonts w:ascii="Arial" w:hAnsi="Arial" w:cs="Arial"/>
                <w:sz w:val="22"/>
              </w:rPr>
            </w:pPr>
            <w:r w:rsidRPr="00D64BB9">
              <w:rPr>
                <w:rFonts w:ascii="Arial" w:hAnsi="Arial" w:cs="Arial"/>
                <w:sz w:val="22"/>
              </w:rPr>
              <w:t>Yes*</w:t>
            </w:r>
          </w:p>
        </w:tc>
        <w:tc>
          <w:tcPr>
            <w:tcW w:w="2341" w:type="dxa"/>
            <w:vAlign w:val="center"/>
          </w:tcPr>
          <w:p w14:paraId="103ED562"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558CD83B"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7D068929" w14:textId="77777777" w:rsidR="00A25F02" w:rsidRPr="00D64BB9" w:rsidRDefault="00A25F02" w:rsidP="00A25F02">
            <w:pPr>
              <w:jc w:val="left"/>
              <w:rPr>
                <w:rFonts w:ascii="Arial" w:hAnsi="Arial" w:cs="Arial"/>
                <w:sz w:val="22"/>
              </w:rPr>
            </w:pPr>
            <w:r w:rsidRPr="00D64BB9">
              <w:rPr>
                <w:rFonts w:ascii="Arial" w:hAnsi="Arial" w:cs="Arial"/>
                <w:sz w:val="22"/>
              </w:rPr>
              <w:t>Yes</w:t>
            </w:r>
          </w:p>
        </w:tc>
      </w:tr>
      <w:tr w:rsidR="00A25F02" w:rsidRPr="00D64BB9" w14:paraId="446F141F" w14:textId="77777777" w:rsidTr="00134131">
        <w:trPr>
          <w:gridAfter w:val="1"/>
          <w:wAfter w:w="2341" w:type="dxa"/>
          <w:trHeight w:val="36"/>
        </w:trPr>
        <w:tc>
          <w:tcPr>
            <w:tcW w:w="3681" w:type="dxa"/>
            <w:gridSpan w:val="2"/>
            <w:vAlign w:val="center"/>
          </w:tcPr>
          <w:p w14:paraId="7EA6BD5B" w14:textId="77777777" w:rsidR="00A25F02" w:rsidRPr="00D64BB9" w:rsidRDefault="00A25F02" w:rsidP="00A25F02">
            <w:pPr>
              <w:jc w:val="left"/>
              <w:rPr>
                <w:rFonts w:ascii="Arial" w:hAnsi="Arial" w:cs="Arial"/>
                <w:sz w:val="22"/>
              </w:rPr>
            </w:pPr>
            <w:r w:rsidRPr="00D64BB9">
              <w:rPr>
                <w:rFonts w:ascii="Arial" w:hAnsi="Arial" w:cs="Arial"/>
                <w:sz w:val="22"/>
              </w:rPr>
              <w:t>2.9.4</w:t>
            </w:r>
            <w:r w:rsidRPr="00D64BB9">
              <w:rPr>
                <w:rFonts w:ascii="Arial" w:eastAsia="HYGothic-Medium" w:hAnsi="Arial" w:cs="Arial"/>
                <w:sz w:val="22"/>
              </w:rPr>
              <w:t xml:space="preserve"> Whether detailed classification increases speed of assigning classification</w:t>
            </w:r>
          </w:p>
        </w:tc>
        <w:tc>
          <w:tcPr>
            <w:tcW w:w="2341" w:type="dxa"/>
            <w:tcBorders>
              <w:tl2br w:val="single" w:sz="4" w:space="0" w:color="auto"/>
            </w:tcBorders>
            <w:vAlign w:val="center"/>
          </w:tcPr>
          <w:p w14:paraId="6ADB840A" w14:textId="77777777" w:rsidR="00A25F02" w:rsidRPr="00D64BB9" w:rsidRDefault="00A25F02" w:rsidP="00A25F02">
            <w:pPr>
              <w:jc w:val="left"/>
              <w:rPr>
                <w:rFonts w:ascii="Arial" w:hAnsi="Arial" w:cs="Arial"/>
                <w:sz w:val="22"/>
              </w:rPr>
            </w:pPr>
          </w:p>
        </w:tc>
        <w:tc>
          <w:tcPr>
            <w:tcW w:w="2341" w:type="dxa"/>
            <w:tcBorders>
              <w:tl2br w:val="nil"/>
            </w:tcBorders>
            <w:vAlign w:val="center"/>
          </w:tcPr>
          <w:p w14:paraId="5DBB594C" w14:textId="6BF9D7DF" w:rsidR="00A25F02" w:rsidRPr="00D64BB9" w:rsidRDefault="00A25F02" w:rsidP="00A25F02">
            <w:pPr>
              <w:jc w:val="left"/>
              <w:rPr>
                <w:rFonts w:ascii="Arial" w:hAnsi="Arial" w:cs="Arial"/>
                <w:sz w:val="22"/>
              </w:rPr>
            </w:pPr>
            <w:r w:rsidRPr="00D64BB9">
              <w:rPr>
                <w:rFonts w:ascii="Arial" w:hAnsi="Arial" w:cs="Arial"/>
                <w:sz w:val="22"/>
              </w:rPr>
              <w:t>Yes*</w:t>
            </w:r>
          </w:p>
        </w:tc>
        <w:tc>
          <w:tcPr>
            <w:tcW w:w="2341" w:type="dxa"/>
            <w:vAlign w:val="center"/>
          </w:tcPr>
          <w:p w14:paraId="775DA195"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5E0CBD53"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786B38CD" w14:textId="77777777" w:rsidR="00A25F02" w:rsidRPr="00D64BB9" w:rsidRDefault="00A25F02" w:rsidP="00A25F02">
            <w:pPr>
              <w:jc w:val="left"/>
              <w:rPr>
                <w:rFonts w:ascii="Arial" w:hAnsi="Arial" w:cs="Arial"/>
                <w:sz w:val="22"/>
              </w:rPr>
            </w:pPr>
            <w:r w:rsidRPr="00D64BB9">
              <w:rPr>
                <w:rFonts w:ascii="Arial" w:hAnsi="Arial" w:cs="Arial"/>
                <w:sz w:val="22"/>
              </w:rPr>
              <w:t>Yes</w:t>
            </w:r>
          </w:p>
        </w:tc>
      </w:tr>
      <w:tr w:rsidR="00A25F02" w:rsidRPr="00D64BB9" w14:paraId="4097C137" w14:textId="77777777" w:rsidTr="00134131">
        <w:trPr>
          <w:gridAfter w:val="1"/>
          <w:wAfter w:w="2341" w:type="dxa"/>
          <w:trHeight w:val="36"/>
        </w:trPr>
        <w:tc>
          <w:tcPr>
            <w:tcW w:w="3681" w:type="dxa"/>
            <w:gridSpan w:val="2"/>
            <w:vAlign w:val="center"/>
          </w:tcPr>
          <w:p w14:paraId="7463C8A4" w14:textId="77777777" w:rsidR="00A25F02" w:rsidRPr="00D64BB9" w:rsidRDefault="00A25F02" w:rsidP="00A25F02">
            <w:pPr>
              <w:jc w:val="left"/>
              <w:rPr>
                <w:rFonts w:ascii="Arial" w:hAnsi="Arial" w:cs="Arial"/>
                <w:sz w:val="22"/>
              </w:rPr>
            </w:pPr>
            <w:r w:rsidRPr="00D64BB9">
              <w:rPr>
                <w:rFonts w:ascii="Arial" w:hAnsi="Arial" w:cs="Arial"/>
                <w:sz w:val="22"/>
              </w:rPr>
              <w:t>2.9.5</w:t>
            </w:r>
            <w:r w:rsidRPr="00D64BB9">
              <w:rPr>
                <w:rFonts w:ascii="Arial" w:eastAsia="HYGothic-Medium" w:hAnsi="Arial" w:cs="Arial"/>
                <w:sz w:val="22"/>
              </w:rPr>
              <w:t xml:space="preserve"> Whether detailed classification reduces pendency, i.e., shortens time to first action</w:t>
            </w:r>
          </w:p>
        </w:tc>
        <w:tc>
          <w:tcPr>
            <w:tcW w:w="2341" w:type="dxa"/>
            <w:tcBorders>
              <w:tl2br w:val="single" w:sz="4" w:space="0" w:color="auto"/>
            </w:tcBorders>
            <w:vAlign w:val="center"/>
          </w:tcPr>
          <w:p w14:paraId="065C4A0C" w14:textId="77777777" w:rsidR="00A25F02" w:rsidRPr="00D64BB9" w:rsidRDefault="00A25F02" w:rsidP="00A25F02">
            <w:pPr>
              <w:jc w:val="left"/>
              <w:rPr>
                <w:rFonts w:ascii="Arial" w:hAnsi="Arial" w:cs="Arial"/>
                <w:sz w:val="22"/>
              </w:rPr>
            </w:pPr>
          </w:p>
        </w:tc>
        <w:tc>
          <w:tcPr>
            <w:tcW w:w="2341" w:type="dxa"/>
            <w:tcBorders>
              <w:tl2br w:val="nil"/>
            </w:tcBorders>
            <w:vAlign w:val="center"/>
          </w:tcPr>
          <w:p w14:paraId="3315448C" w14:textId="0265618F" w:rsidR="00A25F02" w:rsidRPr="00D64BB9" w:rsidRDefault="00A25F02" w:rsidP="00A25F02">
            <w:pPr>
              <w:jc w:val="left"/>
              <w:rPr>
                <w:rFonts w:ascii="Arial" w:hAnsi="Arial" w:cs="Arial"/>
                <w:sz w:val="22"/>
              </w:rPr>
            </w:pPr>
            <w:r w:rsidRPr="00D64BB9">
              <w:rPr>
                <w:rFonts w:ascii="Arial" w:hAnsi="Arial" w:cs="Arial"/>
                <w:sz w:val="22"/>
              </w:rPr>
              <w:t>Yes*</w:t>
            </w:r>
          </w:p>
        </w:tc>
        <w:tc>
          <w:tcPr>
            <w:tcW w:w="2341" w:type="dxa"/>
            <w:vAlign w:val="center"/>
          </w:tcPr>
          <w:p w14:paraId="51F38A32"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07098A1E"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043A0328" w14:textId="77777777" w:rsidR="00A25F02" w:rsidRPr="00D64BB9" w:rsidRDefault="00A25F02" w:rsidP="00A25F02">
            <w:pPr>
              <w:jc w:val="left"/>
              <w:rPr>
                <w:rFonts w:ascii="Arial" w:hAnsi="Arial" w:cs="Arial"/>
                <w:sz w:val="22"/>
              </w:rPr>
            </w:pPr>
            <w:r w:rsidRPr="00D64BB9">
              <w:rPr>
                <w:rFonts w:ascii="Arial" w:hAnsi="Arial" w:cs="Arial"/>
                <w:sz w:val="22"/>
              </w:rPr>
              <w:t>Yes</w:t>
            </w:r>
          </w:p>
        </w:tc>
      </w:tr>
      <w:tr w:rsidR="00A25F02" w:rsidRPr="00D64BB9" w14:paraId="520D0891" w14:textId="77777777" w:rsidTr="00134131">
        <w:trPr>
          <w:gridAfter w:val="1"/>
          <w:wAfter w:w="2341" w:type="dxa"/>
          <w:trHeight w:val="36"/>
        </w:trPr>
        <w:tc>
          <w:tcPr>
            <w:tcW w:w="3681" w:type="dxa"/>
            <w:gridSpan w:val="2"/>
            <w:vAlign w:val="center"/>
          </w:tcPr>
          <w:p w14:paraId="18DC30DA" w14:textId="77777777" w:rsidR="00A25F02" w:rsidRPr="00D64BB9" w:rsidRDefault="00A25F02" w:rsidP="00A25F02">
            <w:pPr>
              <w:jc w:val="left"/>
              <w:rPr>
                <w:rFonts w:ascii="Arial" w:hAnsi="Arial" w:cs="Arial"/>
                <w:sz w:val="22"/>
              </w:rPr>
            </w:pPr>
            <w:r w:rsidRPr="00D64BB9">
              <w:rPr>
                <w:rFonts w:ascii="Arial" w:hAnsi="Arial" w:cs="Arial"/>
                <w:sz w:val="22"/>
              </w:rPr>
              <w:t>2.9.6</w:t>
            </w:r>
            <w:r w:rsidRPr="00D64BB9">
              <w:rPr>
                <w:rFonts w:ascii="Arial" w:eastAsia="HYGothic-Medium" w:hAnsi="Arial" w:cs="Arial"/>
                <w:sz w:val="22"/>
              </w:rPr>
              <w:t xml:space="preserve"> Whether detailed classification save the public money, i.e., the public can inexpensively determine if the ideas is already patented</w:t>
            </w:r>
          </w:p>
        </w:tc>
        <w:tc>
          <w:tcPr>
            <w:tcW w:w="2341" w:type="dxa"/>
            <w:tcBorders>
              <w:tl2br w:val="single" w:sz="4" w:space="0" w:color="auto"/>
            </w:tcBorders>
            <w:vAlign w:val="center"/>
          </w:tcPr>
          <w:p w14:paraId="6F93BE30" w14:textId="77777777" w:rsidR="00A25F02" w:rsidRPr="00D64BB9" w:rsidRDefault="00A25F02" w:rsidP="00A25F02">
            <w:pPr>
              <w:jc w:val="left"/>
              <w:rPr>
                <w:rFonts w:ascii="Arial" w:hAnsi="Arial" w:cs="Arial"/>
                <w:sz w:val="22"/>
              </w:rPr>
            </w:pPr>
          </w:p>
        </w:tc>
        <w:tc>
          <w:tcPr>
            <w:tcW w:w="2341" w:type="dxa"/>
            <w:tcBorders>
              <w:tl2br w:val="nil"/>
            </w:tcBorders>
            <w:vAlign w:val="center"/>
          </w:tcPr>
          <w:p w14:paraId="524AD4D0" w14:textId="1D917073" w:rsidR="00A25F02" w:rsidRPr="00D64BB9" w:rsidRDefault="00A25F02" w:rsidP="00A25F02">
            <w:pPr>
              <w:jc w:val="left"/>
              <w:rPr>
                <w:rFonts w:ascii="Arial" w:hAnsi="Arial" w:cs="Arial"/>
                <w:sz w:val="22"/>
              </w:rPr>
            </w:pPr>
            <w:r w:rsidRPr="00D64BB9">
              <w:rPr>
                <w:rFonts w:ascii="Arial" w:hAnsi="Arial" w:cs="Arial"/>
                <w:sz w:val="22"/>
              </w:rPr>
              <w:t>Yes*</w:t>
            </w:r>
          </w:p>
        </w:tc>
        <w:tc>
          <w:tcPr>
            <w:tcW w:w="2341" w:type="dxa"/>
            <w:vAlign w:val="center"/>
          </w:tcPr>
          <w:p w14:paraId="1BD3238E"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0E07B8F5" w14:textId="77777777" w:rsidR="00A25F02" w:rsidRPr="00D64BB9" w:rsidRDefault="00A25F02" w:rsidP="00A25F02">
            <w:pPr>
              <w:jc w:val="left"/>
              <w:rPr>
                <w:rFonts w:ascii="Arial" w:hAnsi="Arial" w:cs="Arial"/>
                <w:sz w:val="22"/>
              </w:rPr>
            </w:pPr>
            <w:r w:rsidRPr="00D64BB9">
              <w:rPr>
                <w:rFonts w:ascii="Arial" w:hAnsi="Arial" w:cs="Arial"/>
                <w:sz w:val="22"/>
              </w:rPr>
              <w:t>Yes</w:t>
            </w:r>
          </w:p>
        </w:tc>
        <w:tc>
          <w:tcPr>
            <w:tcW w:w="2342" w:type="dxa"/>
            <w:vAlign w:val="center"/>
          </w:tcPr>
          <w:p w14:paraId="53933960" w14:textId="77777777" w:rsidR="00A25F02" w:rsidRPr="00D64BB9" w:rsidRDefault="00A25F02" w:rsidP="00A25F02">
            <w:pPr>
              <w:jc w:val="left"/>
              <w:rPr>
                <w:rFonts w:ascii="Arial" w:hAnsi="Arial" w:cs="Arial"/>
                <w:sz w:val="22"/>
              </w:rPr>
            </w:pPr>
            <w:r w:rsidRPr="00D64BB9">
              <w:rPr>
                <w:rFonts w:ascii="Arial" w:hAnsi="Arial" w:cs="Arial"/>
                <w:sz w:val="22"/>
              </w:rPr>
              <w:t>Yes</w:t>
            </w:r>
          </w:p>
        </w:tc>
      </w:tr>
    </w:tbl>
    <w:p w14:paraId="590E83B5" w14:textId="77777777" w:rsidR="0049355E" w:rsidRPr="003427BF" w:rsidRDefault="000D427F" w:rsidP="000D427F">
      <w:pPr>
        <w:rPr>
          <w:rFonts w:ascii="Arial" w:hAnsi="Arial" w:cs="Arial"/>
          <w:sz w:val="22"/>
        </w:rPr>
      </w:pPr>
      <w:r w:rsidRPr="00D64BB9">
        <w:rPr>
          <w:rFonts w:ascii="Arial" w:hAnsi="Arial" w:cs="Arial"/>
          <w:sz w:val="22"/>
        </w:rPr>
        <w:t xml:space="preserve">* </w:t>
      </w:r>
      <w:r w:rsidR="00151840" w:rsidRPr="00D64BB9">
        <w:rPr>
          <w:rFonts w:ascii="Arial" w:hAnsi="Arial" w:cs="Arial"/>
          <w:sz w:val="22"/>
        </w:rPr>
        <w:t>The answers of EUIPO are b</w:t>
      </w:r>
      <w:r w:rsidRPr="00D64BB9">
        <w:rPr>
          <w:rFonts w:ascii="Arial" w:hAnsi="Arial" w:cs="Arial"/>
          <w:sz w:val="22"/>
        </w:rPr>
        <w:t>ased on the use of the Locarno Classification</w:t>
      </w:r>
      <w:r w:rsidR="00151840" w:rsidRPr="00D64BB9">
        <w:rPr>
          <w:rFonts w:ascii="Arial" w:hAnsi="Arial" w:cs="Arial"/>
          <w:sz w:val="22"/>
        </w:rPr>
        <w:t>.</w:t>
      </w:r>
    </w:p>
    <w:p w14:paraId="1CDF9936" w14:textId="77777777" w:rsidR="0049355E" w:rsidRPr="003427BF" w:rsidRDefault="0049355E">
      <w:pPr>
        <w:rPr>
          <w:rFonts w:ascii="Arial" w:hAnsi="Arial" w:cs="Arial"/>
          <w:sz w:val="22"/>
        </w:rPr>
      </w:pPr>
    </w:p>
    <w:sectPr w:rsidR="0049355E" w:rsidRPr="003427BF" w:rsidSect="005E24BD">
      <w:footerReference w:type="default" r:id="rId17"/>
      <w:pgSz w:w="16838" w:h="11906" w:orient="landscape"/>
      <w:pgMar w:top="720" w:right="720" w:bottom="720" w:left="720" w:header="340" w:footer="22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B2668" w14:textId="77777777" w:rsidR="00B2772F" w:rsidRDefault="00B2772F" w:rsidP="00CC710B">
      <w:r>
        <w:separator/>
      </w:r>
    </w:p>
  </w:endnote>
  <w:endnote w:type="continuationSeparator" w:id="0">
    <w:p w14:paraId="4B4E0048" w14:textId="77777777" w:rsidR="00B2772F" w:rsidRDefault="00B2772F" w:rsidP="00CC710B">
      <w:r>
        <w:continuationSeparator/>
      </w:r>
    </w:p>
  </w:endnote>
  <w:endnote w:type="continuationNotice" w:id="1">
    <w:p w14:paraId="2D4187E7" w14:textId="77777777" w:rsidR="00B2772F" w:rsidRDefault="00B27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HYGothic-Medium">
    <w:altName w:val="Malgun Gothic"/>
    <w:charset w:val="81"/>
    <w:family w:val="roman"/>
    <w:pitch w:val="variable"/>
    <w:sig w:usb0="00000000" w:usb1="2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267810"/>
      <w:docPartObj>
        <w:docPartGallery w:val="Page Numbers (Bottom of Page)"/>
        <w:docPartUnique/>
      </w:docPartObj>
    </w:sdtPr>
    <w:sdtEndPr>
      <w:rPr>
        <w:rFonts w:ascii="Arial" w:hAnsi="Arial" w:cs="Arial"/>
      </w:rPr>
    </w:sdtEndPr>
    <w:sdtContent>
      <w:p w14:paraId="66C475BA" w14:textId="77777777" w:rsidR="00C84961" w:rsidRPr="00FB5437" w:rsidRDefault="00E00C42" w:rsidP="008C5DE7">
        <w:pPr>
          <w:pStyle w:val="Footer"/>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6A493412" wp14:editId="155F9851">
                  <wp:simplePos x="0" y="0"/>
                  <wp:positionH relativeFrom="column">
                    <wp:posOffset>-123825</wp:posOffset>
                  </wp:positionH>
                  <wp:positionV relativeFrom="paragraph">
                    <wp:posOffset>-62865</wp:posOffset>
                  </wp:positionV>
                  <wp:extent cx="5040000" cy="288000"/>
                  <wp:effectExtent l="0" t="0" r="8255" b="0"/>
                  <wp:wrapNone/>
                  <wp:docPr id="1" name="テキスト ボックス 1"/>
                  <wp:cNvGraphicFramePr/>
                  <a:graphic xmlns:a="http://schemas.openxmlformats.org/drawingml/2006/main">
                    <a:graphicData uri="http://schemas.microsoft.com/office/word/2010/wordprocessingShape">
                      <wps:wsp>
                        <wps:cNvSpPr txBox="1"/>
                        <wps:spPr>
                          <a:xfrm>
                            <a:off x="0" y="0"/>
                            <a:ext cx="5040000" cy="288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6325FC" w14:textId="77777777" w:rsidR="00985BFA" w:rsidRPr="00985BFA" w:rsidRDefault="00985BFA">
                              <w:pPr>
                                <w:rPr>
                                  <w:rFonts w:ascii="Arial" w:hAnsi="Arial" w:cs="Arial"/>
                                </w:rPr>
                              </w:pPr>
                              <w:r w:rsidRPr="00985BFA">
                                <w:rPr>
                                  <w:rFonts w:ascii="Arial" w:hAnsi="Arial" w:cs="Arial"/>
                                </w:rPr>
                                <w:t>ID5 Study Report of Design Classification Conventions &amp; Practices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493412" id="_x0000_t202" coordsize="21600,21600" o:spt="202" path="m,l,21600r21600,l21600,xe">
                  <v:stroke joinstyle="miter"/>
                  <v:path gradientshapeok="t" o:connecttype="rect"/>
                </v:shapetype>
                <v:shape id="テキスト ボックス 1" o:spid="_x0000_s1026" type="#_x0000_t202" style="position:absolute;left:0;text-align:left;margin-left:-9.75pt;margin-top:-4.95pt;width:396.85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" fillcolor="white [3201]" stroked="f" strokeweight=".5pt">
                  <v:textbox>
                    <w:txbxContent>
                      <w:p w14:paraId="0F6325FC" w14:textId="77777777" w:rsidR="00985BFA" w:rsidRPr="00985BFA" w:rsidRDefault="00985BFA">
                        <w:pPr>
                          <w:rPr>
                            <w:rFonts w:ascii="Arial" w:hAnsi="Arial" w:cs="Arial"/>
                          </w:rPr>
                        </w:pPr>
                        <w:r w:rsidRPr="00985BFA">
                          <w:rPr>
                            <w:rFonts w:ascii="Arial" w:hAnsi="Arial" w:cs="Arial"/>
                          </w:rPr>
                          <w:t>ID5 Study Report of Design Classification Conventions &amp; Practices</w:t>
                        </w:r>
                      </w:p>
                    </w:txbxContent>
                  </v:textbox>
                </v:shape>
              </w:pict>
            </mc:Fallback>
          </mc:AlternateContent>
        </w:r>
        <w:r w:rsidR="00C84961" w:rsidRPr="0049355E">
          <w:rPr>
            <w:rFonts w:ascii="Arial" w:hAnsi="Arial" w:cs="Arial"/>
          </w:rPr>
          <w:fldChar w:fldCharType="begin"/>
        </w:r>
        <w:r w:rsidR="00C84961" w:rsidRPr="0049355E">
          <w:rPr>
            <w:rFonts w:ascii="Arial" w:hAnsi="Arial" w:cs="Arial"/>
          </w:rPr>
          <w:instrText>PAGE   \* MERGEFORMAT</w:instrText>
        </w:r>
        <w:r w:rsidR="00C84961" w:rsidRPr="0049355E">
          <w:rPr>
            <w:rFonts w:ascii="Arial" w:hAnsi="Arial" w:cs="Arial"/>
          </w:rPr>
          <w:fldChar w:fldCharType="separate"/>
        </w:r>
        <w:r w:rsidR="006C73E7" w:rsidRPr="006C73E7">
          <w:rPr>
            <w:rFonts w:ascii="Arial" w:hAnsi="Arial" w:cs="Arial"/>
            <w:noProof/>
            <w:lang w:val="ja-JP"/>
          </w:rPr>
          <w:t>vi</w:t>
        </w:r>
        <w:r w:rsidR="00C84961" w:rsidRPr="0049355E">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EFD3" w14:textId="5ED36988" w:rsidR="0041394F" w:rsidRDefault="006A7664" w:rsidP="00841E45">
    <w:pPr>
      <w:pStyle w:val="Footer"/>
      <w:ind w:left="11610"/>
      <w:jc w:val="left"/>
    </w:pPr>
    <w:r w:rsidRPr="006A7664">
      <w:rPr>
        <w:rFonts w:ascii="Segoe UI" w:eastAsia="MS Mincho" w:hAnsi="Segoe UI" w:cs="Segoe UI"/>
        <w:color w:val="808080"/>
        <w:sz w:val="16"/>
        <w:szCs w:val="16"/>
      </w:rPr>
      <w:t>2.0.0 (Jan 2025)</w:t>
    </w:r>
    <w:r w:rsidR="0041394F" w:rsidRPr="002A76B9">
      <w:rPr>
        <w:rFonts w:ascii="Times New Roman" w:eastAsia="MS Mincho" w:hAnsi="Times New Roman"/>
        <w:noProof/>
        <w:szCs w:val="24"/>
      </w:rPr>
      <mc:AlternateContent>
        <mc:Choice Requires="wps">
          <w:drawing>
            <wp:anchor distT="0" distB="0" distL="114300" distR="114300" simplePos="0" relativeHeight="251660288" behindDoc="0" locked="0" layoutInCell="1" allowOverlap="1" wp14:anchorId="72100963" wp14:editId="44675ADE">
              <wp:simplePos x="0" y="0"/>
              <wp:positionH relativeFrom="margin">
                <wp:align>center</wp:align>
              </wp:positionH>
              <wp:positionV relativeFrom="paragraph">
                <wp:posOffset>-1346276</wp:posOffset>
              </wp:positionV>
              <wp:extent cx="6400800" cy="1179195"/>
              <wp:effectExtent l="0" t="0" r="19050" b="20955"/>
              <wp:wrapNone/>
              <wp:docPr id="75" name="Text Box 10"/>
              <wp:cNvGraphicFramePr/>
              <a:graphic xmlns:a="http://schemas.openxmlformats.org/drawingml/2006/main">
                <a:graphicData uri="http://schemas.microsoft.com/office/word/2010/wordprocessingShape">
                  <wps:wsp>
                    <wps:cNvSpPr txBox="1"/>
                    <wps:spPr>
                      <a:xfrm>
                        <a:off x="0" y="0"/>
                        <a:ext cx="6400800" cy="1179195"/>
                      </a:xfrm>
                      <a:prstGeom prst="rect">
                        <a:avLst/>
                      </a:prstGeom>
                      <a:solidFill>
                        <a:sysClr val="window" lastClr="FFFFFF"/>
                      </a:solidFill>
                      <a:ln w="6350">
                        <a:solidFill>
                          <a:prstClr val="black"/>
                        </a:solidFill>
                      </a:ln>
                    </wps:spPr>
                    <wps:txbx>
                      <w:txbxContent>
                        <w:p w14:paraId="3873D463" w14:textId="77777777" w:rsidR="0041394F" w:rsidRPr="007C549F" w:rsidRDefault="0041394F" w:rsidP="0041394F">
                          <w:pPr>
                            <w:contextualSpacing/>
                            <w:rPr>
                              <w:rFonts w:ascii="Segoe UI" w:eastAsia="Times New Roman" w:hAnsi="Segoe UI" w:cs="Segoe UI"/>
                              <w:bCs/>
                              <w:sz w:val="18"/>
                              <w:szCs w:val="18"/>
                            </w:rPr>
                          </w:pPr>
                          <w:r w:rsidRPr="00E86EBA">
                            <w:rPr>
                              <w:rFonts w:ascii="Segoe UI" w:eastAsia="Times New Roman" w:hAnsi="Segoe UI" w:cs="Segoe UI"/>
                              <w:bCs/>
                              <w:sz w:val="18"/>
                              <w:szCs w:val="18"/>
                            </w:rPr>
                            <w:t>Note: This catalogue contains information provided by the ID5 partners/Users and represents the practices at the time of publication. The document is for educational and informational purposes only. It aims to reflect the practices of the participating offices in the area of industrial designs. The ID5 partners are not responsible for any use that may be made of the information contained in the catalogue and should any information in this catalogue conflict with the official published laws, rules, regulations, and guidance by any individual Partner, those references take precedent. Readers looking for reference or additional material related to applications or practice before an ID5 partner are encouraged to consult the website of the respective office and seek counsel from an attorney when needed.</w:t>
                          </w:r>
                        </w:p>
                        <w:p w14:paraId="4EA7BDB2" w14:textId="77777777" w:rsidR="0041394F" w:rsidRDefault="0041394F" w:rsidP="0041394F">
                          <w:pPr>
                            <w:contextualSpacing/>
                            <w:rPr>
                              <w:rFonts w:ascii="Candara" w:eastAsia="MS Mincho" w:hAnsi="Candara" w:cs="Times New Roman"/>
                              <w:sz w:val="18"/>
                              <w:szCs w:val="1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00963" id="_x0000_t202" coordsize="21600,21600" o:spt="202" path="m,l,21600r21600,l21600,xe">
              <v:stroke joinstyle="miter"/>
              <v:path gradientshapeok="t" o:connecttype="rect"/>
            </v:shapetype>
            <v:shape id="Text Box 10" o:spid="_x0000_s1027" type="#_x0000_t202" style="position:absolute;left:0;text-align:left;margin-left:0;margin-top:-106pt;width:7in;height:92.8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" fillcolor="window" strokeweight=".5pt">
              <v:textbox>
                <w:txbxContent>
                  <w:p w14:paraId="3873D463" w14:textId="77777777" w:rsidR="0041394F" w:rsidRPr="007C549F" w:rsidRDefault="0041394F" w:rsidP="0041394F">
                    <w:pPr>
                      <w:contextualSpacing/>
                      <w:rPr>
                        <w:rFonts w:ascii="Segoe UI" w:eastAsia="Times New Roman" w:hAnsi="Segoe UI" w:cs="Segoe UI"/>
                        <w:bCs/>
                        <w:sz w:val="18"/>
                        <w:szCs w:val="18"/>
                      </w:rPr>
                    </w:pPr>
                    <w:r w:rsidRPr="00E86EBA">
                      <w:rPr>
                        <w:rFonts w:ascii="Segoe UI" w:eastAsia="Times New Roman" w:hAnsi="Segoe UI" w:cs="Segoe UI"/>
                        <w:bCs/>
                        <w:sz w:val="18"/>
                        <w:szCs w:val="18"/>
                      </w:rPr>
                      <w:t>Note: This catalogue contains information provided by the ID5 partners/Users and represents the practices at the time of publication. The document is for educational and informational purposes only. It aims to reflect the practices of the participating offices in the area of industrial designs. The ID5 partners are not responsible for any use that may be made of the information contained in the catalogue and should any information in this catalogue conflict with the official published laws, rules, regulations, and guidance by any individual Partner, those references take precedent. Readers looking for reference or additional material related to applications or practice before an ID5 partner are encouraged to consult the website of the respective office and seek counsel from an attorney when needed.</w:t>
                    </w:r>
                  </w:p>
                  <w:p w14:paraId="4EA7BDB2" w14:textId="77777777" w:rsidR="0041394F" w:rsidRDefault="0041394F" w:rsidP="0041394F">
                    <w:pPr>
                      <w:contextualSpacing/>
                      <w:rPr>
                        <w:rFonts w:ascii="Candara" w:eastAsia="MS Mincho" w:hAnsi="Candara" w:cs="Times New Roman"/>
                        <w:sz w:val="18"/>
                        <w:szCs w:val="18"/>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330888"/>
      <w:docPartObj>
        <w:docPartGallery w:val="Page Numbers (Bottom of Page)"/>
        <w:docPartUnique/>
      </w:docPartObj>
    </w:sdtPr>
    <w:sdtEndPr>
      <w:rPr>
        <w:rFonts w:ascii="Arial" w:hAnsi="Arial" w:cs="Arial"/>
      </w:rPr>
    </w:sdtEndPr>
    <w:sdtContent>
      <w:p w14:paraId="2FD3A344" w14:textId="77777777" w:rsidR="009615B6" w:rsidRPr="00FB5437" w:rsidRDefault="009615B6" w:rsidP="008C5DE7">
        <w:pPr>
          <w:pStyle w:val="Footer"/>
          <w:jc w:val="right"/>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652B3148" wp14:editId="450E7F3B">
                  <wp:simplePos x="0" y="0"/>
                  <wp:positionH relativeFrom="column">
                    <wp:posOffset>-123825</wp:posOffset>
                  </wp:positionH>
                  <wp:positionV relativeFrom="paragraph">
                    <wp:posOffset>-62865</wp:posOffset>
                  </wp:positionV>
                  <wp:extent cx="5040000" cy="288000"/>
                  <wp:effectExtent l="0" t="0" r="8255" b="0"/>
                  <wp:wrapNone/>
                  <wp:docPr id="2" name="テキスト ボックス 1"/>
                  <wp:cNvGraphicFramePr/>
                  <a:graphic xmlns:a="http://schemas.openxmlformats.org/drawingml/2006/main">
                    <a:graphicData uri="http://schemas.microsoft.com/office/word/2010/wordprocessingShape">
                      <wps:wsp>
                        <wps:cNvSpPr txBox="1"/>
                        <wps:spPr>
                          <a:xfrm>
                            <a:off x="0" y="0"/>
                            <a:ext cx="5040000" cy="288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4182A1" w14:textId="77777777" w:rsidR="009615B6" w:rsidRPr="00985BFA" w:rsidRDefault="009615B6">
                              <w:pPr>
                                <w:rPr>
                                  <w:rFonts w:ascii="Arial" w:hAnsi="Arial" w:cs="Arial"/>
                                </w:rPr>
                              </w:pPr>
                              <w:r w:rsidRPr="00985BFA">
                                <w:rPr>
                                  <w:rFonts w:ascii="Arial" w:hAnsi="Arial" w:cs="Arial"/>
                                </w:rPr>
                                <w:t>ID5 Study Report of Design Classification Conventions &amp; Practices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2B3148" id="_x0000_t202" coordsize="21600,21600" o:spt="202" path="m,l,21600r21600,l21600,xe">
                  <v:stroke joinstyle="miter"/>
                  <v:path gradientshapeok="t" o:connecttype="rect"/>
                </v:shapetype>
                <v:shape id="_x0000_s1028" type="#_x0000_t202" style="position:absolute;left:0;text-align:left;margin-left:-9.75pt;margin-top:-4.95pt;width:396.85pt;height:2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" fillcolor="white [3201]" stroked="f" strokeweight=".5pt">
                  <v:textbox>
                    <w:txbxContent>
                      <w:p w14:paraId="4C4182A1" w14:textId="77777777" w:rsidR="009615B6" w:rsidRPr="00985BFA" w:rsidRDefault="009615B6">
                        <w:pPr>
                          <w:rPr>
                            <w:rFonts w:ascii="Arial" w:hAnsi="Arial" w:cs="Arial"/>
                          </w:rPr>
                        </w:pPr>
                        <w:r w:rsidRPr="00985BFA">
                          <w:rPr>
                            <w:rFonts w:ascii="Arial" w:hAnsi="Arial" w:cs="Arial"/>
                          </w:rPr>
                          <w:t>ID5 Study Report of Design Classification Conventions &amp; Practices</w:t>
                        </w:r>
                      </w:p>
                    </w:txbxContent>
                  </v:textbox>
                </v:shape>
              </w:pict>
            </mc:Fallback>
          </mc:AlternateContent>
        </w:r>
        <w:r w:rsidRPr="0049355E">
          <w:rPr>
            <w:rFonts w:ascii="Arial" w:hAnsi="Arial" w:cs="Arial"/>
          </w:rPr>
          <w:fldChar w:fldCharType="begin"/>
        </w:r>
        <w:r w:rsidRPr="0049355E">
          <w:rPr>
            <w:rFonts w:ascii="Arial" w:hAnsi="Arial" w:cs="Arial"/>
          </w:rPr>
          <w:instrText>PAGE   \* MERGEFORMAT</w:instrText>
        </w:r>
        <w:r w:rsidRPr="0049355E">
          <w:rPr>
            <w:rFonts w:ascii="Arial" w:hAnsi="Arial" w:cs="Arial"/>
          </w:rPr>
          <w:fldChar w:fldCharType="separate"/>
        </w:r>
        <w:r w:rsidRPr="006C73E7">
          <w:rPr>
            <w:rFonts w:ascii="Arial" w:hAnsi="Arial" w:cs="Arial"/>
            <w:noProof/>
            <w:lang w:val="ja-JP"/>
          </w:rPr>
          <w:t>vi</w:t>
        </w:r>
        <w:r w:rsidRPr="0049355E">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4C1E" w14:textId="77777777" w:rsidR="00B2772F" w:rsidRDefault="00B2772F" w:rsidP="00CC710B">
      <w:r>
        <w:separator/>
      </w:r>
    </w:p>
  </w:footnote>
  <w:footnote w:type="continuationSeparator" w:id="0">
    <w:p w14:paraId="1443F7ED" w14:textId="77777777" w:rsidR="00B2772F" w:rsidRDefault="00B2772F" w:rsidP="00CC710B">
      <w:r>
        <w:continuationSeparator/>
      </w:r>
    </w:p>
  </w:footnote>
  <w:footnote w:type="continuationNotice" w:id="1">
    <w:p w14:paraId="068560AD" w14:textId="77777777" w:rsidR="00B2772F" w:rsidRDefault="00B277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D4C79" w14:textId="77777777" w:rsidR="00C84961" w:rsidRPr="00971DB1" w:rsidRDefault="00C84961" w:rsidP="00971DB1">
    <w:pPr>
      <w:pStyle w:val="Header"/>
      <w:jc w:val="right"/>
      <w:rPr>
        <w:rFonts w:ascii="MS Gothic" w:eastAsia="MS Gothic" w:hAnsi="MS Gothic"/>
        <w:sz w:val="28"/>
        <w:szCs w:val="2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42D37"/>
    <w:multiLevelType w:val="hybridMultilevel"/>
    <w:tmpl w:val="8738DFEA"/>
    <w:lvl w:ilvl="0" w:tplc="9D8EF3A8">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A66CA5"/>
    <w:multiLevelType w:val="hybridMultilevel"/>
    <w:tmpl w:val="1E4A68A6"/>
    <w:lvl w:ilvl="0" w:tplc="9B582866">
      <w:start w:val="2"/>
      <w:numFmt w:val="bullet"/>
      <w:lvlText w:val=""/>
      <w:lvlJc w:val="left"/>
      <w:pPr>
        <w:ind w:left="360" w:hanging="360"/>
      </w:pPr>
      <w:rPr>
        <w:rFonts w:ascii="Wingdings" w:eastAsiaTheme="minorEastAsia"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DF4E95"/>
    <w:multiLevelType w:val="hybridMultilevel"/>
    <w:tmpl w:val="C1F69D44"/>
    <w:lvl w:ilvl="0" w:tplc="9D8EF3A8">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5131BE"/>
    <w:multiLevelType w:val="hybridMultilevel"/>
    <w:tmpl w:val="6AB0739C"/>
    <w:lvl w:ilvl="0" w:tplc="110A0BEA">
      <w:start w:val="2"/>
      <w:numFmt w:val="bullet"/>
      <w:lvlText w:val=""/>
      <w:lvlJc w:val="left"/>
      <w:pPr>
        <w:ind w:left="360" w:hanging="360"/>
      </w:pPr>
      <w:rPr>
        <w:rFonts w:ascii="Wingdings" w:eastAsiaTheme="minorEastAsia"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25A182C"/>
    <w:multiLevelType w:val="hybridMultilevel"/>
    <w:tmpl w:val="197CF670"/>
    <w:lvl w:ilvl="0" w:tplc="164E2C04">
      <w:start w:val="1"/>
      <w:numFmt w:val="decimal"/>
      <w:lvlText w:val="1.2.%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DF1994"/>
    <w:multiLevelType w:val="hybridMultilevel"/>
    <w:tmpl w:val="CF404540"/>
    <w:lvl w:ilvl="0" w:tplc="3D6EFF1E">
      <w:start w:val="1"/>
      <w:numFmt w:val="decimal"/>
      <w:lvlText w:val="1.2.%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F0940BF-6BF2-405C-B73F-A9F7442AC534}"/>
    <w:docVar w:name="dgnword-eventsink" w:val="669501848"/>
  </w:docVars>
  <w:rsids>
    <w:rsidRoot w:val="00FB5437"/>
    <w:rsid w:val="0001055D"/>
    <w:rsid w:val="00033FAC"/>
    <w:rsid w:val="00044C9F"/>
    <w:rsid w:val="0005090E"/>
    <w:rsid w:val="000518AB"/>
    <w:rsid w:val="000538C2"/>
    <w:rsid w:val="000553A8"/>
    <w:rsid w:val="00061CAC"/>
    <w:rsid w:val="0006227B"/>
    <w:rsid w:val="00070E82"/>
    <w:rsid w:val="00080B6F"/>
    <w:rsid w:val="00086EA0"/>
    <w:rsid w:val="00087E94"/>
    <w:rsid w:val="000904ED"/>
    <w:rsid w:val="00096A66"/>
    <w:rsid w:val="00097D27"/>
    <w:rsid w:val="000A67BA"/>
    <w:rsid w:val="000B1D70"/>
    <w:rsid w:val="000C409B"/>
    <w:rsid w:val="000D427F"/>
    <w:rsid w:val="000F19A8"/>
    <w:rsid w:val="000F426D"/>
    <w:rsid w:val="000F5CED"/>
    <w:rsid w:val="000F6D88"/>
    <w:rsid w:val="00132579"/>
    <w:rsid w:val="00134131"/>
    <w:rsid w:val="00141628"/>
    <w:rsid w:val="00151840"/>
    <w:rsid w:val="00157B31"/>
    <w:rsid w:val="00174DD4"/>
    <w:rsid w:val="001876FA"/>
    <w:rsid w:val="001C2D33"/>
    <w:rsid w:val="001D4C21"/>
    <w:rsid w:val="001E55E5"/>
    <w:rsid w:val="002054F7"/>
    <w:rsid w:val="0021457D"/>
    <w:rsid w:val="002242FC"/>
    <w:rsid w:val="00243251"/>
    <w:rsid w:val="00257962"/>
    <w:rsid w:val="00272FE7"/>
    <w:rsid w:val="00274747"/>
    <w:rsid w:val="00281898"/>
    <w:rsid w:val="002B4CB0"/>
    <w:rsid w:val="002B4D7D"/>
    <w:rsid w:val="002B67C6"/>
    <w:rsid w:val="00300212"/>
    <w:rsid w:val="00307F29"/>
    <w:rsid w:val="0032368E"/>
    <w:rsid w:val="003427BF"/>
    <w:rsid w:val="00353608"/>
    <w:rsid w:val="003615BA"/>
    <w:rsid w:val="00394AEC"/>
    <w:rsid w:val="003A3F63"/>
    <w:rsid w:val="003A4A84"/>
    <w:rsid w:val="003F7D40"/>
    <w:rsid w:val="00411581"/>
    <w:rsid w:val="0041394F"/>
    <w:rsid w:val="00430E8F"/>
    <w:rsid w:val="00433020"/>
    <w:rsid w:val="004349CF"/>
    <w:rsid w:val="0046110D"/>
    <w:rsid w:val="00463A25"/>
    <w:rsid w:val="0046639E"/>
    <w:rsid w:val="00471177"/>
    <w:rsid w:val="004874F8"/>
    <w:rsid w:val="0049355E"/>
    <w:rsid w:val="00494DE1"/>
    <w:rsid w:val="004A1148"/>
    <w:rsid w:val="004B488E"/>
    <w:rsid w:val="004C6A2A"/>
    <w:rsid w:val="004D0473"/>
    <w:rsid w:val="004E01C7"/>
    <w:rsid w:val="004E1B14"/>
    <w:rsid w:val="004E26C6"/>
    <w:rsid w:val="004E5259"/>
    <w:rsid w:val="005005E2"/>
    <w:rsid w:val="00506E09"/>
    <w:rsid w:val="0051235A"/>
    <w:rsid w:val="00512C88"/>
    <w:rsid w:val="00532E80"/>
    <w:rsid w:val="00536965"/>
    <w:rsid w:val="005402C6"/>
    <w:rsid w:val="005431B1"/>
    <w:rsid w:val="005551D0"/>
    <w:rsid w:val="0056692D"/>
    <w:rsid w:val="00584D62"/>
    <w:rsid w:val="005A1063"/>
    <w:rsid w:val="005B53B4"/>
    <w:rsid w:val="005E24BD"/>
    <w:rsid w:val="005E6BC0"/>
    <w:rsid w:val="0061714E"/>
    <w:rsid w:val="00623240"/>
    <w:rsid w:val="006273A8"/>
    <w:rsid w:val="0063348D"/>
    <w:rsid w:val="0063742F"/>
    <w:rsid w:val="00664E22"/>
    <w:rsid w:val="00674A7C"/>
    <w:rsid w:val="00686357"/>
    <w:rsid w:val="0069076A"/>
    <w:rsid w:val="00693939"/>
    <w:rsid w:val="006A7664"/>
    <w:rsid w:val="006B3607"/>
    <w:rsid w:val="006C73E7"/>
    <w:rsid w:val="006D1EB8"/>
    <w:rsid w:val="006E0C9A"/>
    <w:rsid w:val="006E4CF1"/>
    <w:rsid w:val="0073298B"/>
    <w:rsid w:val="00746BE1"/>
    <w:rsid w:val="00762B90"/>
    <w:rsid w:val="007727B4"/>
    <w:rsid w:val="00773B49"/>
    <w:rsid w:val="007849F4"/>
    <w:rsid w:val="007A0E23"/>
    <w:rsid w:val="007A12B2"/>
    <w:rsid w:val="007A53AC"/>
    <w:rsid w:val="007B2E34"/>
    <w:rsid w:val="007B52C1"/>
    <w:rsid w:val="007C2DA6"/>
    <w:rsid w:val="007C41B5"/>
    <w:rsid w:val="007C549F"/>
    <w:rsid w:val="007D3449"/>
    <w:rsid w:val="0081418E"/>
    <w:rsid w:val="00832D4A"/>
    <w:rsid w:val="00841E45"/>
    <w:rsid w:val="008658E0"/>
    <w:rsid w:val="0087202E"/>
    <w:rsid w:val="008966A0"/>
    <w:rsid w:val="008A34E7"/>
    <w:rsid w:val="008A5DE8"/>
    <w:rsid w:val="008C5DE7"/>
    <w:rsid w:val="008D35B9"/>
    <w:rsid w:val="008F2111"/>
    <w:rsid w:val="009134DC"/>
    <w:rsid w:val="0092124B"/>
    <w:rsid w:val="00921714"/>
    <w:rsid w:val="009615B6"/>
    <w:rsid w:val="00971DB1"/>
    <w:rsid w:val="00985BFA"/>
    <w:rsid w:val="009862B5"/>
    <w:rsid w:val="00990D2C"/>
    <w:rsid w:val="009A6268"/>
    <w:rsid w:val="009B28E3"/>
    <w:rsid w:val="009C1591"/>
    <w:rsid w:val="009C7F3E"/>
    <w:rsid w:val="009D7815"/>
    <w:rsid w:val="00A055DF"/>
    <w:rsid w:val="00A17F6E"/>
    <w:rsid w:val="00A23265"/>
    <w:rsid w:val="00A25F02"/>
    <w:rsid w:val="00A44CA5"/>
    <w:rsid w:val="00A5110C"/>
    <w:rsid w:val="00A66797"/>
    <w:rsid w:val="00A70F21"/>
    <w:rsid w:val="00A71D83"/>
    <w:rsid w:val="00A77631"/>
    <w:rsid w:val="00AD2EA3"/>
    <w:rsid w:val="00AD72D4"/>
    <w:rsid w:val="00AE3A12"/>
    <w:rsid w:val="00B2772F"/>
    <w:rsid w:val="00B31671"/>
    <w:rsid w:val="00B32866"/>
    <w:rsid w:val="00B3633B"/>
    <w:rsid w:val="00B63D63"/>
    <w:rsid w:val="00B742CA"/>
    <w:rsid w:val="00BA3F12"/>
    <w:rsid w:val="00BA6218"/>
    <w:rsid w:val="00BB570A"/>
    <w:rsid w:val="00BC66C1"/>
    <w:rsid w:val="00BC68EC"/>
    <w:rsid w:val="00BF3B8D"/>
    <w:rsid w:val="00C01F15"/>
    <w:rsid w:val="00C04805"/>
    <w:rsid w:val="00C104D7"/>
    <w:rsid w:val="00C50BF6"/>
    <w:rsid w:val="00C661A4"/>
    <w:rsid w:val="00C67C86"/>
    <w:rsid w:val="00C84961"/>
    <w:rsid w:val="00C90C2C"/>
    <w:rsid w:val="00C91934"/>
    <w:rsid w:val="00CC35F9"/>
    <w:rsid w:val="00CC4937"/>
    <w:rsid w:val="00CC710B"/>
    <w:rsid w:val="00CD73DD"/>
    <w:rsid w:val="00CE7581"/>
    <w:rsid w:val="00CF4B33"/>
    <w:rsid w:val="00D12A87"/>
    <w:rsid w:val="00D41009"/>
    <w:rsid w:val="00D56CAA"/>
    <w:rsid w:val="00D64BB9"/>
    <w:rsid w:val="00D673EE"/>
    <w:rsid w:val="00D91443"/>
    <w:rsid w:val="00DA7BDD"/>
    <w:rsid w:val="00DC45FD"/>
    <w:rsid w:val="00DE00CF"/>
    <w:rsid w:val="00E00C42"/>
    <w:rsid w:val="00E03A3B"/>
    <w:rsid w:val="00E173E5"/>
    <w:rsid w:val="00E17D66"/>
    <w:rsid w:val="00E27DDD"/>
    <w:rsid w:val="00E3772C"/>
    <w:rsid w:val="00E448BF"/>
    <w:rsid w:val="00E45700"/>
    <w:rsid w:val="00E47A47"/>
    <w:rsid w:val="00E55561"/>
    <w:rsid w:val="00E71458"/>
    <w:rsid w:val="00E731E6"/>
    <w:rsid w:val="00E81823"/>
    <w:rsid w:val="00E8656A"/>
    <w:rsid w:val="00E86EBA"/>
    <w:rsid w:val="00E91C53"/>
    <w:rsid w:val="00E9333A"/>
    <w:rsid w:val="00EA1A23"/>
    <w:rsid w:val="00EB68FE"/>
    <w:rsid w:val="00EC5111"/>
    <w:rsid w:val="00EE60BF"/>
    <w:rsid w:val="00F00E26"/>
    <w:rsid w:val="00F060B0"/>
    <w:rsid w:val="00F34180"/>
    <w:rsid w:val="00F51221"/>
    <w:rsid w:val="00F71F07"/>
    <w:rsid w:val="00F83F08"/>
    <w:rsid w:val="00F92827"/>
    <w:rsid w:val="00FA73BB"/>
    <w:rsid w:val="00FA7F41"/>
    <w:rsid w:val="00FB0B1E"/>
    <w:rsid w:val="00FB1349"/>
    <w:rsid w:val="00FB5437"/>
    <w:rsid w:val="00FB70D1"/>
    <w:rsid w:val="00FD6979"/>
    <w:rsid w:val="00FF0536"/>
    <w:rsid w:val="00FF0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D1587EF"/>
  <w15:docId w15:val="{EDC45C47-1D6F-4E9F-8449-E4310F24B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437"/>
    <w:pPr>
      <w:widowControl w:val="0"/>
      <w:jc w:val="both"/>
    </w:pPr>
    <w:rPr>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710B"/>
    <w:pPr>
      <w:tabs>
        <w:tab w:val="center" w:pos="4252"/>
        <w:tab w:val="right" w:pos="8504"/>
      </w:tabs>
      <w:snapToGrid w:val="0"/>
    </w:pPr>
  </w:style>
  <w:style w:type="character" w:customStyle="1" w:styleId="HeaderChar">
    <w:name w:val="Header Char"/>
    <w:basedOn w:val="DefaultParagraphFont"/>
    <w:link w:val="Header"/>
    <w:uiPriority w:val="99"/>
    <w:rsid w:val="00CC710B"/>
  </w:style>
  <w:style w:type="paragraph" w:styleId="Footer">
    <w:name w:val="footer"/>
    <w:basedOn w:val="Normal"/>
    <w:link w:val="FooterChar"/>
    <w:uiPriority w:val="99"/>
    <w:unhideWhenUsed/>
    <w:rsid w:val="00CC710B"/>
    <w:pPr>
      <w:tabs>
        <w:tab w:val="center" w:pos="4252"/>
        <w:tab w:val="right" w:pos="8504"/>
      </w:tabs>
      <w:snapToGrid w:val="0"/>
    </w:pPr>
  </w:style>
  <w:style w:type="character" w:customStyle="1" w:styleId="FooterChar">
    <w:name w:val="Footer Char"/>
    <w:basedOn w:val="DefaultParagraphFont"/>
    <w:link w:val="Footer"/>
    <w:uiPriority w:val="99"/>
    <w:rsid w:val="00CC710B"/>
  </w:style>
  <w:style w:type="table" w:styleId="TableGrid">
    <w:name w:val="Table Grid"/>
    <w:basedOn w:val="TableNormal"/>
    <w:uiPriority w:val="59"/>
    <w:rsid w:val="00493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9355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9355E"/>
    <w:rPr>
      <w:rFonts w:asciiTheme="majorHAnsi" w:eastAsiaTheme="majorEastAsia" w:hAnsiTheme="majorHAnsi" w:cstheme="majorBidi"/>
      <w:sz w:val="18"/>
      <w:szCs w:val="18"/>
    </w:rPr>
  </w:style>
  <w:style w:type="paragraph" w:styleId="ListParagraph">
    <w:name w:val="List Paragraph"/>
    <w:basedOn w:val="Normal"/>
    <w:uiPriority w:val="34"/>
    <w:qFormat/>
    <w:rsid w:val="0021457D"/>
    <w:pPr>
      <w:ind w:leftChars="400" w:left="840"/>
    </w:pPr>
  </w:style>
  <w:style w:type="paragraph" w:styleId="Revision">
    <w:name w:val="Revision"/>
    <w:hidden/>
    <w:uiPriority w:val="99"/>
    <w:semiHidden/>
    <w:rsid w:val="00A5110C"/>
    <w:rPr>
      <w:sz w:val="24"/>
    </w:rPr>
  </w:style>
  <w:style w:type="character" w:styleId="CommentReference">
    <w:name w:val="annotation reference"/>
    <w:basedOn w:val="DefaultParagraphFont"/>
    <w:uiPriority w:val="99"/>
    <w:semiHidden/>
    <w:unhideWhenUsed/>
    <w:rsid w:val="00A5110C"/>
    <w:rPr>
      <w:sz w:val="18"/>
      <w:szCs w:val="18"/>
    </w:rPr>
  </w:style>
  <w:style w:type="paragraph" w:styleId="CommentText">
    <w:name w:val="annotation text"/>
    <w:basedOn w:val="Normal"/>
    <w:link w:val="CommentTextChar"/>
    <w:uiPriority w:val="99"/>
    <w:unhideWhenUsed/>
    <w:rsid w:val="00A5110C"/>
    <w:pPr>
      <w:jc w:val="left"/>
    </w:pPr>
  </w:style>
  <w:style w:type="character" w:customStyle="1" w:styleId="CommentTextChar">
    <w:name w:val="Comment Text Char"/>
    <w:basedOn w:val="DefaultParagraphFont"/>
    <w:link w:val="CommentText"/>
    <w:uiPriority w:val="99"/>
    <w:rsid w:val="00A5110C"/>
    <w:rPr>
      <w:sz w:val="24"/>
    </w:rPr>
  </w:style>
  <w:style w:type="paragraph" w:styleId="CommentSubject">
    <w:name w:val="annotation subject"/>
    <w:basedOn w:val="CommentText"/>
    <w:next w:val="CommentText"/>
    <w:link w:val="CommentSubjectChar"/>
    <w:uiPriority w:val="99"/>
    <w:semiHidden/>
    <w:unhideWhenUsed/>
    <w:rsid w:val="00A5110C"/>
    <w:rPr>
      <w:b/>
      <w:bCs/>
    </w:rPr>
  </w:style>
  <w:style w:type="character" w:customStyle="1" w:styleId="CommentSubjectChar">
    <w:name w:val="Comment Subject Char"/>
    <w:basedOn w:val="CommentTextChar"/>
    <w:link w:val="CommentSubject"/>
    <w:uiPriority w:val="99"/>
    <w:semiHidden/>
    <w:rsid w:val="00A5110C"/>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2.png@01DB68C1.04D18B6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1\kimitsu.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50CC10C181A44F8B4A6A97C021FD42" ma:contentTypeVersion="15" ma:contentTypeDescription="Create a new document." ma:contentTypeScope="" ma:versionID="44e906b14c2c578f6c4319f76542f0d6">
  <xsd:schema xmlns:xsd="http://www.w3.org/2001/XMLSchema" xmlns:xs="http://www.w3.org/2001/XMLSchema" xmlns:p="http://schemas.microsoft.com/office/2006/metadata/properties" xmlns:ns2="88082737-982e-4e53-b34f-8b24fa7648da" xmlns:ns3="b99bc9ad-7890-455e-bafd-f7ac3a6b6856" targetNamespace="http://schemas.microsoft.com/office/2006/metadata/properties" ma:root="true" ma:fieldsID="924d82ca639a992283fbcb4e8087f3a4" ns2:_="" ns3:_="">
    <xsd:import namespace="88082737-982e-4e53-b34f-8b24fa7648da"/>
    <xsd:import namespace="b99bc9ad-7890-455e-bafd-f7ac3a6b685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82737-982e-4e53-b34f-8b24fa764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9bc9ad-7890-455e-bafd-f7ac3a6b685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1496a25-346e-48cd-9a92-ed7ee3226423}" ma:internalName="TaxCatchAll" ma:showField="CatchAllData" ma:web="b99bc9ad-7890-455e-bafd-f7ac3a6b68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99bc9ad-7890-455e-bafd-f7ac3a6b6856" xsi:nil="true"/>
    <lcf76f155ced4ddcb4097134ff3c332f xmlns="88082737-982e-4e53-b34f-8b24fa7648d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11A1F-5A67-4950-99C0-D518E5871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82737-982e-4e53-b34f-8b24fa7648da"/>
    <ds:schemaRef ds:uri="b99bc9ad-7890-455e-bafd-f7ac3a6b68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390EB1-4C43-4777-AFFC-A2A7ED4FBDA1}">
  <ds:schemaRefs>
    <ds:schemaRef ds:uri="http://schemas.microsoft.com/office/2006/metadata/properties"/>
    <ds:schemaRef ds:uri="http://schemas.microsoft.com/office/infopath/2007/PartnerControls"/>
    <ds:schemaRef ds:uri="b99bc9ad-7890-455e-bafd-f7ac3a6b6856"/>
    <ds:schemaRef ds:uri="88082737-982e-4e53-b34f-8b24fa7648da"/>
  </ds:schemaRefs>
</ds:datastoreItem>
</file>

<file path=customXml/itemProps3.xml><?xml version="1.0" encoding="utf-8"?>
<ds:datastoreItem xmlns:ds="http://schemas.openxmlformats.org/officeDocument/2006/customXml" ds:itemID="{5C4D1AA9-9F5D-4C37-8B6F-3F12ADA54230}">
  <ds:schemaRefs>
    <ds:schemaRef ds:uri="http://schemas.openxmlformats.org/officeDocument/2006/bibliography"/>
  </ds:schemaRefs>
</ds:datastoreItem>
</file>

<file path=customXml/itemProps4.xml><?xml version="1.0" encoding="utf-8"?>
<ds:datastoreItem xmlns:ds="http://schemas.openxmlformats.org/officeDocument/2006/customXml" ds:itemID="{C8782C83-8457-4690-BB56-12D317451F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kimitsu.dotx</Template>
  <TotalTime>11</TotalTime>
  <Pages>8</Pages>
  <Words>1818</Words>
  <Characters>10363</Characters>
  <Application>Microsoft Office Word</Application>
  <DocSecurity>0</DocSecurity>
  <Lines>86</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230817_2_ClassificationPJ_StudyReport_Appendix.docx</vt:lpstr>
      <vt:lpstr/>
    </vt:vector>
  </TitlesOfParts>
  <Company>Microsoft</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230817_2_ClassificationPJ_StudyReport_Appendix.docx</dc:title>
  <cp:lastPrinted>2017-10-10T16:47:00Z</cp:lastPrinted>
  <dcterms:created xsi:type="dcterms:W3CDTF">2025-01-23T20:25:00Z</dcterms:created>
  <dcterms:modified xsi:type="dcterms:W3CDTF">2025-01-27T13:20:00Z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0x010100C850CC10C181A44F8B4A6A97C021FD42</vt:lpwstr>
  </property>
  <property fmtid="{D5CDD505-2E9C-101B-9397-08002B2CF9AE}" pid="3" name="MediaServiceImageTags">
    <vt:lpwstr/>
  </property>
</Properties>
</file>